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5E7D3" w14:textId="77777777" w:rsidR="00EE689F" w:rsidRDefault="00EE689F" w:rsidP="00EE689F">
      <w:pPr>
        <w:rPr>
          <w:rFonts w:ascii="Arial" w:hAnsi="Arial"/>
          <w:sz w:val="16"/>
        </w:rPr>
      </w:pPr>
    </w:p>
    <w:p w14:paraId="425B43DF" w14:textId="77777777" w:rsidR="00EE689F" w:rsidRDefault="00EE689F" w:rsidP="00EE689F"/>
    <w:p w14:paraId="4247A105" w14:textId="77777777" w:rsidR="00EE689F" w:rsidRDefault="00EE689F" w:rsidP="00EE689F"/>
    <w:p w14:paraId="50F922F1" w14:textId="77777777" w:rsidR="00EE689F" w:rsidRDefault="00EE689F" w:rsidP="00EE689F"/>
    <w:p w14:paraId="00BE677F" w14:textId="77777777" w:rsidR="00EE689F" w:rsidRDefault="00EE689F" w:rsidP="00EE689F">
      <w:pPr>
        <w:rPr>
          <w:rFonts w:ascii="Arial" w:hAnsi="Arial"/>
        </w:rPr>
      </w:pPr>
    </w:p>
    <w:p w14:paraId="239534DA" w14:textId="77777777" w:rsidR="00EE689F" w:rsidRDefault="00EE689F" w:rsidP="00EE689F">
      <w:pPr>
        <w:jc w:val="right"/>
        <w:rPr>
          <w:rFonts w:ascii="Arial" w:hAnsi="Arial"/>
          <w:b/>
          <w:sz w:val="24"/>
        </w:rPr>
      </w:pPr>
    </w:p>
    <w:p w14:paraId="2E194E23" w14:textId="77777777" w:rsidR="00EE689F" w:rsidRDefault="00EE689F" w:rsidP="00EE689F">
      <w:pPr>
        <w:jc w:val="right"/>
        <w:rPr>
          <w:rFonts w:ascii="Arial" w:hAnsi="Arial"/>
          <w:b/>
          <w:sz w:val="24"/>
        </w:rPr>
      </w:pPr>
    </w:p>
    <w:p w14:paraId="1BD769E0" w14:textId="77777777" w:rsidR="00EE689F" w:rsidRDefault="00EE689F" w:rsidP="00EE689F">
      <w:pPr>
        <w:jc w:val="right"/>
        <w:rPr>
          <w:rFonts w:ascii="Arial" w:hAnsi="Arial"/>
          <w:b/>
          <w:sz w:val="24"/>
        </w:rPr>
      </w:pPr>
    </w:p>
    <w:p w14:paraId="32056758" w14:textId="77777777" w:rsidR="00EE689F" w:rsidRDefault="00EE689F" w:rsidP="00EE689F">
      <w:pPr>
        <w:jc w:val="right"/>
        <w:rPr>
          <w:rFonts w:ascii="Arial" w:hAnsi="Arial"/>
          <w:b/>
          <w:sz w:val="24"/>
        </w:rPr>
      </w:pPr>
    </w:p>
    <w:p w14:paraId="145A5634" w14:textId="77777777" w:rsidR="00EE689F" w:rsidRDefault="00EE689F" w:rsidP="00EE689F">
      <w:pPr>
        <w:jc w:val="right"/>
        <w:rPr>
          <w:rFonts w:ascii="Arial" w:hAnsi="Arial"/>
          <w:b/>
          <w:sz w:val="24"/>
        </w:rPr>
      </w:pPr>
    </w:p>
    <w:p w14:paraId="68A9BFB3" w14:textId="77777777" w:rsidR="00EE689F" w:rsidRDefault="00EE689F" w:rsidP="00EE689F">
      <w:pPr>
        <w:jc w:val="right"/>
        <w:rPr>
          <w:rFonts w:ascii="Arial" w:hAnsi="Arial"/>
          <w:b/>
          <w:sz w:val="24"/>
        </w:rPr>
      </w:pPr>
    </w:p>
    <w:p w14:paraId="532C1E10" w14:textId="77777777" w:rsidR="00EE689F" w:rsidRDefault="00EE689F" w:rsidP="00EE689F">
      <w:pPr>
        <w:jc w:val="right"/>
        <w:rPr>
          <w:rFonts w:ascii="Arial" w:hAnsi="Arial"/>
          <w:b/>
          <w:sz w:val="24"/>
        </w:rPr>
      </w:pPr>
    </w:p>
    <w:p w14:paraId="5E8A40D9" w14:textId="77777777" w:rsidR="00EE689F" w:rsidRDefault="00EE689F" w:rsidP="00EE689F">
      <w:pPr>
        <w:jc w:val="right"/>
        <w:rPr>
          <w:rFonts w:ascii="Arial" w:hAnsi="Arial"/>
          <w:b/>
          <w:sz w:val="24"/>
        </w:rPr>
      </w:pPr>
    </w:p>
    <w:p w14:paraId="78E6BA64" w14:textId="77777777" w:rsidR="00EE689F" w:rsidRDefault="00EE689F" w:rsidP="00EE689F">
      <w:pPr>
        <w:jc w:val="right"/>
        <w:rPr>
          <w:rFonts w:ascii="Arial" w:hAnsi="Arial"/>
          <w:b/>
          <w:sz w:val="24"/>
        </w:rPr>
      </w:pPr>
    </w:p>
    <w:p w14:paraId="46898E4E" w14:textId="77777777" w:rsidR="00EE689F" w:rsidRDefault="00EE689F" w:rsidP="00EE689F">
      <w:pPr>
        <w:jc w:val="right"/>
        <w:rPr>
          <w:rFonts w:ascii="Arial" w:hAnsi="Arial"/>
          <w:b/>
          <w:sz w:val="24"/>
        </w:rPr>
      </w:pPr>
    </w:p>
    <w:p w14:paraId="26252978" w14:textId="77777777" w:rsidR="00EE689F" w:rsidRDefault="00EE689F" w:rsidP="00EE689F">
      <w:pPr>
        <w:jc w:val="right"/>
        <w:rPr>
          <w:rFonts w:ascii="Arial" w:hAnsi="Arial"/>
          <w:b/>
          <w:sz w:val="24"/>
        </w:rPr>
      </w:pPr>
    </w:p>
    <w:p w14:paraId="7AB49FFB" w14:textId="77777777" w:rsidR="00EE689F" w:rsidRDefault="00EE689F" w:rsidP="00EE689F">
      <w:pPr>
        <w:jc w:val="right"/>
        <w:rPr>
          <w:rFonts w:ascii="Arial" w:hAnsi="Arial"/>
          <w:b/>
          <w:sz w:val="24"/>
        </w:rPr>
      </w:pPr>
    </w:p>
    <w:p w14:paraId="7E6A53A5" w14:textId="77777777" w:rsidR="00EE689F" w:rsidRDefault="00EE689F" w:rsidP="00EE689F">
      <w:pPr>
        <w:jc w:val="right"/>
        <w:rPr>
          <w:rFonts w:ascii="Arial" w:hAnsi="Arial"/>
          <w:b/>
          <w:sz w:val="24"/>
        </w:rPr>
      </w:pPr>
    </w:p>
    <w:p w14:paraId="5017DDB2" w14:textId="77777777" w:rsidR="00EE689F" w:rsidRDefault="00EE689F" w:rsidP="00EE689F">
      <w:pPr>
        <w:jc w:val="right"/>
        <w:rPr>
          <w:rFonts w:ascii="Arial" w:hAnsi="Arial"/>
          <w:b/>
          <w:sz w:val="24"/>
        </w:rPr>
      </w:pPr>
    </w:p>
    <w:p w14:paraId="3EA0E023" w14:textId="77777777" w:rsidR="00EE689F" w:rsidRDefault="00EE689F" w:rsidP="00EE689F">
      <w:pPr>
        <w:jc w:val="right"/>
        <w:rPr>
          <w:rFonts w:ascii="Arial" w:hAnsi="Arial"/>
          <w:b/>
          <w:sz w:val="24"/>
        </w:rPr>
      </w:pPr>
    </w:p>
    <w:p w14:paraId="3CC37CD3" w14:textId="77777777" w:rsidR="00EE689F" w:rsidRDefault="00EE689F" w:rsidP="00EE689F">
      <w:pPr>
        <w:jc w:val="right"/>
        <w:rPr>
          <w:rFonts w:ascii="Arial" w:hAnsi="Arial"/>
          <w:b/>
          <w:sz w:val="24"/>
        </w:rPr>
      </w:pPr>
    </w:p>
    <w:p w14:paraId="329889E3" w14:textId="77777777" w:rsidR="00EE689F" w:rsidRDefault="00EE689F" w:rsidP="00EE689F">
      <w:pPr>
        <w:jc w:val="right"/>
        <w:rPr>
          <w:rFonts w:ascii="Arial" w:hAnsi="Arial"/>
          <w:b/>
          <w:sz w:val="24"/>
        </w:rPr>
      </w:pPr>
    </w:p>
    <w:p w14:paraId="20EE9E23" w14:textId="77777777" w:rsidR="00EE689F" w:rsidRDefault="00EE689F" w:rsidP="00EE689F">
      <w:pPr>
        <w:jc w:val="right"/>
        <w:rPr>
          <w:rFonts w:ascii="Arial" w:hAnsi="Arial"/>
          <w:b/>
          <w:sz w:val="24"/>
        </w:rPr>
      </w:pPr>
      <w:r>
        <w:rPr>
          <w:rFonts w:ascii="Arial" w:hAnsi="Arial"/>
          <w:b/>
          <w:sz w:val="24"/>
        </w:rPr>
        <w:t>3.</w:t>
      </w:r>
      <w:r w:rsidR="00EF795E">
        <w:rPr>
          <w:rFonts w:ascii="Arial" w:hAnsi="Arial"/>
          <w:b/>
          <w:sz w:val="24"/>
        </w:rPr>
        <w:t>2. Seguridad en caso de incendio</w:t>
      </w:r>
    </w:p>
    <w:p w14:paraId="7D3561EE" w14:textId="77777777" w:rsidR="00EE689F" w:rsidRDefault="00EE689F" w:rsidP="00EE689F">
      <w:pPr>
        <w:jc w:val="right"/>
        <w:rPr>
          <w:rFonts w:ascii="Arial" w:hAnsi="Arial"/>
          <w:b/>
          <w:sz w:val="18"/>
          <w:lang w:val="es-ES_tradnl"/>
        </w:rPr>
      </w:pPr>
      <w:r>
        <w:rPr>
          <w:rFonts w:ascii="Arial" w:hAnsi="Arial"/>
          <w:b/>
          <w:sz w:val="18"/>
          <w:lang w:val="es-ES_tradnl"/>
        </w:rPr>
        <w:br w:type="page"/>
      </w:r>
    </w:p>
    <w:p w14:paraId="03FAD0AA" w14:textId="77777777" w:rsidR="00EE689F" w:rsidRDefault="00EE689F" w:rsidP="00EE689F">
      <w:pPr>
        <w:jc w:val="right"/>
        <w:rPr>
          <w:rFonts w:ascii="Arial" w:hAnsi="Arial"/>
          <w:b/>
          <w:sz w:val="18"/>
          <w:lang w:val="es-ES_tradnl"/>
        </w:rPr>
      </w:pPr>
    </w:p>
    <w:p w14:paraId="4823BE22" w14:textId="77777777" w:rsidR="00EE689F" w:rsidRDefault="00EE689F" w:rsidP="00B3562F">
      <w:pPr>
        <w:rPr>
          <w:rFonts w:ascii="Arial" w:hAnsi="Arial"/>
          <w:b/>
          <w:sz w:val="18"/>
          <w:lang w:val="es-ES_tradnl"/>
        </w:rPr>
      </w:pPr>
    </w:p>
    <w:p w14:paraId="1E41F6EB" w14:textId="77777777" w:rsidR="00EE689F" w:rsidRDefault="00EE689F" w:rsidP="00EE689F">
      <w:pPr>
        <w:jc w:val="right"/>
        <w:rPr>
          <w:rFonts w:ascii="Arial" w:hAnsi="Arial"/>
          <w:b/>
          <w:sz w:val="18"/>
          <w:lang w:val="es-ES_tradnl"/>
        </w:rPr>
      </w:pPr>
    </w:p>
    <w:p w14:paraId="63AA63AB" w14:textId="77777777" w:rsidR="00EE689F" w:rsidRDefault="00EE689F" w:rsidP="00EE689F">
      <w:pPr>
        <w:jc w:val="right"/>
        <w:rPr>
          <w:rFonts w:ascii="Arial" w:hAnsi="Arial"/>
          <w:b/>
          <w:sz w:val="18"/>
          <w:lang w:val="es-ES_tradnl"/>
        </w:rPr>
      </w:pPr>
    </w:p>
    <w:p w14:paraId="1ABE9035" w14:textId="77777777" w:rsidR="00EE689F" w:rsidRDefault="00EE689F" w:rsidP="00EE689F">
      <w:pPr>
        <w:jc w:val="right"/>
        <w:rPr>
          <w:rFonts w:ascii="Arial" w:hAnsi="Arial"/>
          <w:b/>
          <w:sz w:val="18"/>
          <w:lang w:val="es-ES_tradnl"/>
        </w:rPr>
      </w:pPr>
    </w:p>
    <w:p w14:paraId="1BAF091D" w14:textId="77777777" w:rsidR="00EE689F" w:rsidRDefault="00EE689F" w:rsidP="00EE689F">
      <w:pPr>
        <w:jc w:val="right"/>
        <w:rPr>
          <w:rFonts w:ascii="Arial" w:hAnsi="Arial"/>
          <w:b/>
          <w:sz w:val="18"/>
          <w:lang w:val="es-ES_tradnl"/>
        </w:rPr>
      </w:pPr>
    </w:p>
    <w:tbl>
      <w:tblPr>
        <w:tblW w:w="0" w:type="auto"/>
        <w:tblInd w:w="2764" w:type="dxa"/>
        <w:tblLayout w:type="fixed"/>
        <w:tblCellMar>
          <w:left w:w="70" w:type="dxa"/>
          <w:right w:w="70" w:type="dxa"/>
        </w:tblCellMar>
        <w:tblLook w:val="0000" w:firstRow="0" w:lastRow="0" w:firstColumn="0" w:lastColumn="0" w:noHBand="0" w:noVBand="0"/>
      </w:tblPr>
      <w:tblGrid>
        <w:gridCol w:w="6450"/>
      </w:tblGrid>
      <w:tr w:rsidR="00EE689F" w14:paraId="0B19487D" w14:textId="77777777" w:rsidTr="00583661">
        <w:tc>
          <w:tcPr>
            <w:tcW w:w="6450" w:type="dxa"/>
            <w:shd w:val="pct12" w:color="000000" w:fill="FFFFFF"/>
          </w:tcPr>
          <w:p w14:paraId="24FD586E" w14:textId="77777777" w:rsidR="00EE689F" w:rsidRDefault="00EE689F" w:rsidP="00EE689F">
            <w:pPr>
              <w:ind w:left="71"/>
              <w:jc w:val="both"/>
              <w:rPr>
                <w:rFonts w:ascii="Arial" w:hAnsi="Arial"/>
                <w:i/>
                <w:snapToGrid w:val="0"/>
                <w:sz w:val="10"/>
              </w:rPr>
            </w:pPr>
          </w:p>
          <w:p w14:paraId="263644F6" w14:textId="77777777" w:rsidR="00EE689F" w:rsidRDefault="00EE689F" w:rsidP="00EE689F">
            <w:pPr>
              <w:jc w:val="both"/>
              <w:rPr>
                <w:rFonts w:ascii="Arial" w:hAnsi="Arial"/>
                <w:snapToGrid w:val="0"/>
                <w:sz w:val="16"/>
              </w:rPr>
            </w:pPr>
            <w:r>
              <w:rPr>
                <w:rFonts w:ascii="Arial" w:hAnsi="Arial"/>
                <w:i/>
                <w:snapToGrid w:val="0"/>
                <w:sz w:val="16"/>
              </w:rPr>
              <w:t xml:space="preserve">REAL DECRETO 314/2006, de 17 de marzo, por el que se aprueba el Código Técnico de la </w:t>
            </w:r>
            <w:proofErr w:type="gramStart"/>
            <w:r>
              <w:rPr>
                <w:rFonts w:ascii="Arial" w:hAnsi="Arial"/>
                <w:i/>
                <w:snapToGrid w:val="0"/>
                <w:sz w:val="16"/>
              </w:rPr>
              <w:t>Edificación.(</w:t>
            </w:r>
            <w:proofErr w:type="gramEnd"/>
            <w:r>
              <w:rPr>
                <w:rFonts w:ascii="Arial" w:hAnsi="Arial"/>
                <w:snapToGrid w:val="0"/>
                <w:sz w:val="16"/>
              </w:rPr>
              <w:t xml:space="preserve"> BOE núm. 74, martes 28 marzo 2006)</w:t>
            </w:r>
          </w:p>
          <w:p w14:paraId="0B005269" w14:textId="77777777" w:rsidR="00EE689F" w:rsidRDefault="00EE689F" w:rsidP="00EE689F">
            <w:pPr>
              <w:jc w:val="both"/>
              <w:rPr>
                <w:rFonts w:ascii="Arial" w:hAnsi="Arial"/>
                <w:b/>
                <w:snapToGrid w:val="0"/>
                <w:sz w:val="12"/>
              </w:rPr>
            </w:pPr>
          </w:p>
          <w:p w14:paraId="26662CBC" w14:textId="77777777" w:rsidR="00EE689F" w:rsidRDefault="00EE689F" w:rsidP="00EE689F">
            <w:pPr>
              <w:jc w:val="both"/>
              <w:rPr>
                <w:rFonts w:ascii="Arial" w:hAnsi="Arial"/>
                <w:b/>
                <w:i/>
                <w:snapToGrid w:val="0"/>
                <w:sz w:val="16"/>
              </w:rPr>
            </w:pPr>
            <w:r>
              <w:rPr>
                <w:rFonts w:ascii="Arial" w:hAnsi="Arial"/>
                <w:b/>
                <w:snapToGrid w:val="0"/>
                <w:sz w:val="16"/>
              </w:rPr>
              <w:t xml:space="preserve">Artículo 11. </w:t>
            </w:r>
            <w:r>
              <w:rPr>
                <w:rFonts w:ascii="Arial" w:hAnsi="Arial"/>
                <w:b/>
                <w:i/>
                <w:snapToGrid w:val="0"/>
                <w:sz w:val="16"/>
              </w:rPr>
              <w:t>Exigencias básicas de seguridad en caso de incendio (SI).</w:t>
            </w:r>
          </w:p>
          <w:p w14:paraId="38CEF0AE" w14:textId="77777777" w:rsidR="00EE689F" w:rsidRDefault="00EE689F" w:rsidP="00352B30">
            <w:pPr>
              <w:numPr>
                <w:ilvl w:val="0"/>
                <w:numId w:val="2"/>
              </w:numPr>
              <w:jc w:val="both"/>
              <w:rPr>
                <w:rFonts w:ascii="Arial" w:hAnsi="Arial"/>
                <w:i/>
                <w:snapToGrid w:val="0"/>
                <w:sz w:val="16"/>
              </w:rPr>
            </w:pPr>
            <w:r>
              <w:rPr>
                <w:rFonts w:ascii="Arial" w:hAnsi="Arial"/>
                <w:snapToGrid w:val="0"/>
                <w:sz w:val="16"/>
              </w:rPr>
              <w:t xml:space="preserve">El objetivo del requisito básico «Seguridad en caso de incendio» consiste en reducir a límites aceptables el </w:t>
            </w:r>
            <w:r>
              <w:rPr>
                <w:rFonts w:ascii="Arial" w:hAnsi="Arial"/>
                <w:i/>
                <w:snapToGrid w:val="0"/>
                <w:sz w:val="16"/>
              </w:rPr>
              <w:t>riesgo</w:t>
            </w:r>
            <w:r>
              <w:rPr>
                <w:rFonts w:ascii="Arial" w:hAnsi="Arial"/>
                <w:snapToGrid w:val="0"/>
                <w:sz w:val="16"/>
              </w:rPr>
              <w:t xml:space="preserve"> de que los </w:t>
            </w:r>
            <w:r>
              <w:rPr>
                <w:rFonts w:ascii="Arial" w:hAnsi="Arial"/>
                <w:i/>
                <w:snapToGrid w:val="0"/>
                <w:sz w:val="16"/>
              </w:rPr>
              <w:t xml:space="preserve">usuarios </w:t>
            </w:r>
            <w:r>
              <w:rPr>
                <w:rFonts w:ascii="Arial" w:hAnsi="Arial"/>
                <w:snapToGrid w:val="0"/>
                <w:sz w:val="16"/>
              </w:rPr>
              <w:t xml:space="preserve">de un </w:t>
            </w:r>
            <w:r>
              <w:rPr>
                <w:rFonts w:ascii="Arial" w:hAnsi="Arial"/>
                <w:i/>
                <w:snapToGrid w:val="0"/>
                <w:sz w:val="16"/>
              </w:rPr>
              <w:t xml:space="preserve">edificio </w:t>
            </w:r>
            <w:r>
              <w:rPr>
                <w:rFonts w:ascii="Arial" w:hAnsi="Arial"/>
                <w:snapToGrid w:val="0"/>
                <w:sz w:val="16"/>
              </w:rPr>
              <w:t xml:space="preserve">sufran daños derivados de un incendio de origen accidental, como consecuencia de las características de su </w:t>
            </w:r>
            <w:r>
              <w:rPr>
                <w:rFonts w:ascii="Arial" w:hAnsi="Arial"/>
                <w:i/>
                <w:snapToGrid w:val="0"/>
                <w:sz w:val="16"/>
              </w:rPr>
              <w:t>proyecto, construcción, uso y mantenimiento.</w:t>
            </w:r>
          </w:p>
          <w:p w14:paraId="75F40884" w14:textId="77777777" w:rsidR="00EE689F" w:rsidRDefault="00EE689F" w:rsidP="00352B30">
            <w:pPr>
              <w:numPr>
                <w:ilvl w:val="0"/>
                <w:numId w:val="2"/>
              </w:numPr>
              <w:jc w:val="both"/>
              <w:rPr>
                <w:rFonts w:ascii="Arial" w:hAnsi="Arial"/>
                <w:snapToGrid w:val="0"/>
                <w:sz w:val="16"/>
              </w:rPr>
            </w:pPr>
            <w:r>
              <w:rPr>
                <w:rFonts w:ascii="Arial" w:hAnsi="Arial"/>
                <w:snapToGrid w:val="0"/>
                <w:sz w:val="16"/>
              </w:rPr>
              <w:t xml:space="preserve">Para satisfacer este objetivo, los </w:t>
            </w:r>
            <w:r>
              <w:rPr>
                <w:rFonts w:ascii="Arial" w:hAnsi="Arial"/>
                <w:i/>
                <w:snapToGrid w:val="0"/>
                <w:sz w:val="16"/>
              </w:rPr>
              <w:t xml:space="preserve">edificios </w:t>
            </w:r>
            <w:r>
              <w:rPr>
                <w:rFonts w:ascii="Arial" w:hAnsi="Arial"/>
                <w:snapToGrid w:val="0"/>
                <w:sz w:val="16"/>
              </w:rPr>
              <w:t>se proyectarán, construirán, mantendrán y utilizarán de forma que, en caso de incendio, se cumplan las exigencias básicas que se establecen en los apartados siguientes.</w:t>
            </w:r>
          </w:p>
          <w:p w14:paraId="2DF7B0D5" w14:textId="77777777" w:rsidR="00EE689F" w:rsidRDefault="00EE689F" w:rsidP="00352B30">
            <w:pPr>
              <w:numPr>
                <w:ilvl w:val="0"/>
                <w:numId w:val="2"/>
              </w:numPr>
              <w:jc w:val="both"/>
              <w:rPr>
                <w:rFonts w:ascii="Arial" w:hAnsi="Arial"/>
                <w:snapToGrid w:val="0"/>
                <w:sz w:val="16"/>
              </w:rPr>
            </w:pPr>
            <w:r>
              <w:rPr>
                <w:rFonts w:ascii="Arial" w:hAnsi="Arial"/>
                <w:snapToGrid w:val="0"/>
                <w:sz w:val="16"/>
              </w:rPr>
              <w:t xml:space="preserve">El Documento Básico DB-SI especifica parámetros objetivos y procedimientos cuyo cumplimiento asegura la satisfacción de las exigencias básicas y la superación de los niveles mínimos de calidad propios del requisito básico de seguridad en caso de incendio, excepto en el caso de los edificios, </w:t>
            </w:r>
            <w:r>
              <w:rPr>
                <w:rFonts w:ascii="Arial" w:hAnsi="Arial"/>
                <w:i/>
                <w:snapToGrid w:val="0"/>
                <w:sz w:val="16"/>
              </w:rPr>
              <w:t>establecimientos</w:t>
            </w:r>
            <w:r>
              <w:rPr>
                <w:rFonts w:ascii="Arial" w:hAnsi="Arial"/>
                <w:snapToGrid w:val="0"/>
                <w:sz w:val="16"/>
              </w:rPr>
              <w:t xml:space="preserve"> y zonas de uso industrial a los que les sea de aplicación el «Reglamento de seguridad contra incendios en los establecimientos industriales», en los cuales las exigencias básicas se cumplen mediante dicha aplicación.</w:t>
            </w:r>
          </w:p>
          <w:p w14:paraId="12479F0B" w14:textId="77777777" w:rsidR="00EE689F" w:rsidRDefault="00EE689F" w:rsidP="00EE689F">
            <w:pPr>
              <w:jc w:val="both"/>
              <w:rPr>
                <w:rFonts w:ascii="Arial" w:hAnsi="Arial"/>
                <w:b/>
                <w:snapToGrid w:val="0"/>
                <w:sz w:val="8"/>
              </w:rPr>
            </w:pPr>
          </w:p>
          <w:p w14:paraId="60AD1D4B" w14:textId="77777777" w:rsidR="00EE689F" w:rsidRDefault="00EE689F" w:rsidP="00EE689F">
            <w:pPr>
              <w:jc w:val="both"/>
              <w:rPr>
                <w:rFonts w:ascii="Arial" w:hAnsi="Arial"/>
                <w:snapToGrid w:val="0"/>
                <w:sz w:val="16"/>
              </w:rPr>
            </w:pPr>
            <w:r>
              <w:rPr>
                <w:rFonts w:ascii="Arial" w:hAnsi="Arial"/>
                <w:b/>
                <w:snapToGrid w:val="0"/>
                <w:sz w:val="16"/>
              </w:rPr>
              <w:t>11.1 Exigencia básica SI 1:</w:t>
            </w:r>
            <w:r>
              <w:rPr>
                <w:rFonts w:ascii="Arial" w:hAnsi="Arial"/>
                <w:snapToGrid w:val="0"/>
                <w:sz w:val="16"/>
              </w:rPr>
              <w:t xml:space="preserve"> </w:t>
            </w:r>
            <w:r>
              <w:rPr>
                <w:rFonts w:ascii="Arial" w:hAnsi="Arial"/>
                <w:b/>
                <w:snapToGrid w:val="0"/>
                <w:sz w:val="16"/>
              </w:rPr>
              <w:t>Propagación interior</w:t>
            </w:r>
            <w:r>
              <w:rPr>
                <w:rFonts w:ascii="Arial" w:hAnsi="Arial"/>
                <w:snapToGrid w:val="0"/>
                <w:sz w:val="16"/>
              </w:rPr>
              <w:t xml:space="preserve">: se limitará el </w:t>
            </w:r>
            <w:r>
              <w:rPr>
                <w:rFonts w:ascii="Arial" w:hAnsi="Arial"/>
                <w:i/>
                <w:snapToGrid w:val="0"/>
                <w:sz w:val="16"/>
              </w:rPr>
              <w:t xml:space="preserve">riesgo </w:t>
            </w:r>
            <w:r>
              <w:rPr>
                <w:rFonts w:ascii="Arial" w:hAnsi="Arial"/>
                <w:snapToGrid w:val="0"/>
                <w:sz w:val="16"/>
              </w:rPr>
              <w:t xml:space="preserve">de propagación del incendio por el interior del </w:t>
            </w:r>
            <w:r>
              <w:rPr>
                <w:rFonts w:ascii="Arial" w:hAnsi="Arial"/>
                <w:i/>
                <w:snapToGrid w:val="0"/>
                <w:sz w:val="16"/>
              </w:rPr>
              <w:t>edificio</w:t>
            </w:r>
            <w:r>
              <w:rPr>
                <w:rFonts w:ascii="Arial" w:hAnsi="Arial"/>
                <w:snapToGrid w:val="0"/>
                <w:sz w:val="16"/>
              </w:rPr>
              <w:t>.</w:t>
            </w:r>
          </w:p>
          <w:p w14:paraId="6C49BE34" w14:textId="77777777" w:rsidR="00EE689F" w:rsidRDefault="00EE689F" w:rsidP="00EE689F">
            <w:pPr>
              <w:jc w:val="both"/>
              <w:rPr>
                <w:rFonts w:ascii="Arial" w:hAnsi="Arial"/>
                <w:snapToGrid w:val="0"/>
                <w:sz w:val="16"/>
              </w:rPr>
            </w:pPr>
            <w:r>
              <w:rPr>
                <w:rFonts w:ascii="Arial" w:hAnsi="Arial"/>
                <w:b/>
                <w:snapToGrid w:val="0"/>
                <w:sz w:val="16"/>
              </w:rPr>
              <w:t>11.2 Exigencia básica SI 2:</w:t>
            </w:r>
            <w:r>
              <w:rPr>
                <w:rFonts w:ascii="Arial" w:hAnsi="Arial"/>
                <w:snapToGrid w:val="0"/>
                <w:sz w:val="16"/>
              </w:rPr>
              <w:t xml:space="preserve"> </w:t>
            </w:r>
            <w:r>
              <w:rPr>
                <w:rFonts w:ascii="Arial" w:hAnsi="Arial"/>
                <w:b/>
                <w:snapToGrid w:val="0"/>
                <w:sz w:val="16"/>
              </w:rPr>
              <w:t>Propagación exterior</w:t>
            </w:r>
            <w:r>
              <w:rPr>
                <w:rFonts w:ascii="Arial" w:hAnsi="Arial"/>
                <w:snapToGrid w:val="0"/>
                <w:sz w:val="16"/>
              </w:rPr>
              <w:t xml:space="preserve">: se limitará el </w:t>
            </w:r>
            <w:r>
              <w:rPr>
                <w:rFonts w:ascii="Arial" w:hAnsi="Arial"/>
                <w:i/>
                <w:snapToGrid w:val="0"/>
                <w:sz w:val="16"/>
              </w:rPr>
              <w:t xml:space="preserve">riesgo </w:t>
            </w:r>
            <w:r>
              <w:rPr>
                <w:rFonts w:ascii="Arial" w:hAnsi="Arial"/>
                <w:snapToGrid w:val="0"/>
                <w:sz w:val="16"/>
              </w:rPr>
              <w:t xml:space="preserve">de propagación del incendio por el exterior, tanto en el </w:t>
            </w:r>
            <w:r>
              <w:rPr>
                <w:rFonts w:ascii="Arial" w:hAnsi="Arial"/>
                <w:i/>
                <w:snapToGrid w:val="0"/>
                <w:sz w:val="16"/>
              </w:rPr>
              <w:t>edificio</w:t>
            </w:r>
            <w:r>
              <w:rPr>
                <w:rFonts w:ascii="Arial" w:hAnsi="Arial"/>
                <w:snapToGrid w:val="0"/>
                <w:sz w:val="16"/>
              </w:rPr>
              <w:t xml:space="preserve"> considerado como a otros </w:t>
            </w:r>
            <w:r>
              <w:rPr>
                <w:rFonts w:ascii="Arial" w:hAnsi="Arial"/>
                <w:i/>
                <w:snapToGrid w:val="0"/>
                <w:sz w:val="16"/>
              </w:rPr>
              <w:t>edificios</w:t>
            </w:r>
            <w:r>
              <w:rPr>
                <w:rFonts w:ascii="Arial" w:hAnsi="Arial"/>
                <w:snapToGrid w:val="0"/>
                <w:sz w:val="16"/>
              </w:rPr>
              <w:t>.</w:t>
            </w:r>
          </w:p>
          <w:p w14:paraId="6412C9AC" w14:textId="77777777" w:rsidR="00EE689F" w:rsidRDefault="00EE689F" w:rsidP="00EE689F">
            <w:pPr>
              <w:jc w:val="both"/>
              <w:rPr>
                <w:rFonts w:ascii="Arial" w:hAnsi="Arial"/>
                <w:snapToGrid w:val="0"/>
                <w:sz w:val="16"/>
              </w:rPr>
            </w:pPr>
            <w:r>
              <w:rPr>
                <w:rFonts w:ascii="Arial" w:hAnsi="Arial"/>
                <w:b/>
                <w:snapToGrid w:val="0"/>
                <w:sz w:val="16"/>
              </w:rPr>
              <w:t>11.3 Exigencia básica SI 3:</w:t>
            </w:r>
            <w:r>
              <w:rPr>
                <w:rFonts w:ascii="Arial" w:hAnsi="Arial"/>
                <w:snapToGrid w:val="0"/>
                <w:sz w:val="16"/>
              </w:rPr>
              <w:t xml:space="preserve"> </w:t>
            </w:r>
            <w:r>
              <w:rPr>
                <w:rFonts w:ascii="Arial" w:hAnsi="Arial"/>
                <w:b/>
                <w:snapToGrid w:val="0"/>
                <w:sz w:val="16"/>
              </w:rPr>
              <w:t>Evacuación de ocupantes</w:t>
            </w:r>
            <w:r>
              <w:rPr>
                <w:rFonts w:ascii="Arial" w:hAnsi="Arial"/>
                <w:snapToGrid w:val="0"/>
                <w:sz w:val="16"/>
              </w:rPr>
              <w:t xml:space="preserve">: el </w:t>
            </w:r>
            <w:r>
              <w:rPr>
                <w:rFonts w:ascii="Arial" w:hAnsi="Arial"/>
                <w:i/>
                <w:snapToGrid w:val="0"/>
                <w:sz w:val="16"/>
              </w:rPr>
              <w:t xml:space="preserve">edificio </w:t>
            </w:r>
            <w:r>
              <w:rPr>
                <w:rFonts w:ascii="Arial" w:hAnsi="Arial"/>
                <w:snapToGrid w:val="0"/>
                <w:sz w:val="16"/>
              </w:rPr>
              <w:t>dispondrá de los medios de evacuación adecuados para que los ocupantes puedan abandonarlo o alcanzar un lugar seguro dentro del mismo en condiciones de seguridad.</w:t>
            </w:r>
          </w:p>
          <w:p w14:paraId="3FCFC432" w14:textId="77777777" w:rsidR="00EE689F" w:rsidRDefault="00EE689F" w:rsidP="00EE689F">
            <w:pPr>
              <w:jc w:val="both"/>
              <w:rPr>
                <w:rFonts w:ascii="Arial" w:hAnsi="Arial"/>
                <w:snapToGrid w:val="0"/>
                <w:sz w:val="16"/>
              </w:rPr>
            </w:pPr>
            <w:r>
              <w:rPr>
                <w:rFonts w:ascii="Arial" w:hAnsi="Arial"/>
                <w:b/>
                <w:snapToGrid w:val="0"/>
                <w:sz w:val="16"/>
              </w:rPr>
              <w:t>11.4 Exigencia básica SI 4:</w:t>
            </w:r>
            <w:r>
              <w:rPr>
                <w:rFonts w:ascii="Arial" w:hAnsi="Arial"/>
                <w:snapToGrid w:val="0"/>
                <w:sz w:val="16"/>
              </w:rPr>
              <w:t xml:space="preserve"> </w:t>
            </w:r>
            <w:r>
              <w:rPr>
                <w:rFonts w:ascii="Arial" w:hAnsi="Arial"/>
                <w:b/>
                <w:snapToGrid w:val="0"/>
                <w:sz w:val="16"/>
              </w:rPr>
              <w:t>Instalaciones de protección contra incendios</w:t>
            </w:r>
            <w:r>
              <w:rPr>
                <w:rFonts w:ascii="Arial" w:hAnsi="Arial"/>
                <w:snapToGrid w:val="0"/>
                <w:sz w:val="16"/>
              </w:rPr>
              <w:t xml:space="preserve">: el </w:t>
            </w:r>
            <w:r>
              <w:rPr>
                <w:rFonts w:ascii="Arial" w:hAnsi="Arial"/>
                <w:i/>
                <w:snapToGrid w:val="0"/>
                <w:sz w:val="16"/>
              </w:rPr>
              <w:t xml:space="preserve">edificio </w:t>
            </w:r>
            <w:r>
              <w:rPr>
                <w:rFonts w:ascii="Arial" w:hAnsi="Arial"/>
                <w:snapToGrid w:val="0"/>
                <w:sz w:val="16"/>
              </w:rPr>
              <w:t>dispondrá de los equipos e instalaciones adecuados para hacer posible la detección, el control y la extinción del incendio, así como la transmisión de la alarma a los ocupantes.</w:t>
            </w:r>
          </w:p>
          <w:p w14:paraId="20A67D8B" w14:textId="77777777" w:rsidR="00EE689F" w:rsidRDefault="00EE689F" w:rsidP="00EE689F">
            <w:pPr>
              <w:jc w:val="both"/>
              <w:rPr>
                <w:rFonts w:ascii="Arial" w:hAnsi="Arial"/>
                <w:snapToGrid w:val="0"/>
                <w:sz w:val="16"/>
              </w:rPr>
            </w:pPr>
            <w:r>
              <w:rPr>
                <w:rFonts w:ascii="Arial" w:hAnsi="Arial"/>
                <w:b/>
                <w:snapToGrid w:val="0"/>
                <w:sz w:val="16"/>
              </w:rPr>
              <w:t>11.5 Exigencia básica SI 5:</w:t>
            </w:r>
            <w:r>
              <w:rPr>
                <w:rFonts w:ascii="Arial" w:hAnsi="Arial"/>
                <w:snapToGrid w:val="0"/>
                <w:sz w:val="16"/>
              </w:rPr>
              <w:t xml:space="preserve"> </w:t>
            </w:r>
            <w:r>
              <w:rPr>
                <w:rFonts w:ascii="Arial" w:hAnsi="Arial"/>
                <w:b/>
                <w:snapToGrid w:val="0"/>
                <w:sz w:val="16"/>
              </w:rPr>
              <w:t>Intervención de bomberos</w:t>
            </w:r>
            <w:r>
              <w:rPr>
                <w:rFonts w:ascii="Arial" w:hAnsi="Arial"/>
                <w:snapToGrid w:val="0"/>
                <w:sz w:val="16"/>
              </w:rPr>
              <w:t>: se facilitará la intervención de los equipos de rescate y de extinción de incendios.</w:t>
            </w:r>
          </w:p>
          <w:p w14:paraId="2E2B0CFF" w14:textId="77777777" w:rsidR="00EE689F" w:rsidRDefault="00EE689F" w:rsidP="00EE689F">
            <w:pPr>
              <w:jc w:val="both"/>
              <w:rPr>
                <w:rFonts w:ascii="Arial" w:hAnsi="Arial"/>
                <w:snapToGrid w:val="0"/>
                <w:sz w:val="16"/>
              </w:rPr>
            </w:pPr>
            <w:r>
              <w:rPr>
                <w:rFonts w:ascii="Arial" w:hAnsi="Arial"/>
                <w:b/>
                <w:snapToGrid w:val="0"/>
                <w:sz w:val="16"/>
              </w:rPr>
              <w:t>11.6 Exigencia básica SI 6:</w:t>
            </w:r>
            <w:r>
              <w:rPr>
                <w:rFonts w:ascii="Arial" w:hAnsi="Arial"/>
                <w:snapToGrid w:val="0"/>
                <w:sz w:val="16"/>
              </w:rPr>
              <w:t xml:space="preserve"> </w:t>
            </w:r>
            <w:r>
              <w:rPr>
                <w:rFonts w:ascii="Arial" w:hAnsi="Arial"/>
                <w:b/>
                <w:snapToGrid w:val="0"/>
                <w:sz w:val="16"/>
              </w:rPr>
              <w:t>Resistencia al fuego de la estructura</w:t>
            </w:r>
            <w:r>
              <w:rPr>
                <w:rFonts w:ascii="Arial" w:hAnsi="Arial"/>
                <w:snapToGrid w:val="0"/>
                <w:sz w:val="16"/>
              </w:rPr>
              <w:t xml:space="preserve">: la estructura portante mantendrá su </w:t>
            </w:r>
            <w:r>
              <w:rPr>
                <w:rFonts w:ascii="Arial" w:hAnsi="Arial"/>
                <w:i/>
                <w:snapToGrid w:val="0"/>
                <w:sz w:val="16"/>
              </w:rPr>
              <w:t xml:space="preserve">resistencia al fuego </w:t>
            </w:r>
            <w:r>
              <w:rPr>
                <w:rFonts w:ascii="Arial" w:hAnsi="Arial"/>
                <w:snapToGrid w:val="0"/>
                <w:sz w:val="16"/>
              </w:rPr>
              <w:t>durante el tiempo necesario para que puedan cumplirse las anteriores exigencias básicas</w:t>
            </w:r>
          </w:p>
          <w:p w14:paraId="449E61C3" w14:textId="77777777" w:rsidR="00EE689F" w:rsidRDefault="00EE689F" w:rsidP="00EE689F">
            <w:pPr>
              <w:jc w:val="both"/>
              <w:rPr>
                <w:rFonts w:ascii="Arial" w:hAnsi="Arial"/>
                <w:snapToGrid w:val="0"/>
                <w:sz w:val="8"/>
              </w:rPr>
            </w:pPr>
          </w:p>
        </w:tc>
      </w:tr>
    </w:tbl>
    <w:p w14:paraId="63FEA44C" w14:textId="77777777" w:rsidR="00FA4D5F" w:rsidRDefault="00FA4D5F" w:rsidP="00D11A76">
      <w:pPr>
        <w:jc w:val="both"/>
        <w:rPr>
          <w:rFonts w:ascii="Arial" w:hAnsi="Arial" w:cs="Arial"/>
          <w:b/>
          <w:bCs/>
          <w:sz w:val="16"/>
          <w:szCs w:val="16"/>
        </w:rPr>
      </w:pPr>
    </w:p>
    <w:p w14:paraId="3AF1DCFD" w14:textId="77777777" w:rsidR="00F110D4" w:rsidRDefault="00F110D4" w:rsidP="00D11A76">
      <w:pPr>
        <w:jc w:val="both"/>
        <w:rPr>
          <w:rFonts w:ascii="Arial" w:hAnsi="Arial" w:cs="Arial"/>
          <w:b/>
          <w:bCs/>
          <w:sz w:val="16"/>
          <w:szCs w:val="16"/>
        </w:rPr>
      </w:pPr>
    </w:p>
    <w:p w14:paraId="6BB7A688" w14:textId="77777777" w:rsidR="00F110D4" w:rsidRDefault="00F110D4" w:rsidP="00D11A76">
      <w:pPr>
        <w:jc w:val="both"/>
        <w:rPr>
          <w:rFonts w:ascii="Arial" w:hAnsi="Arial" w:cs="Arial"/>
          <w:b/>
          <w:bCs/>
          <w:sz w:val="16"/>
          <w:szCs w:val="16"/>
        </w:rPr>
      </w:pPr>
    </w:p>
    <w:p w14:paraId="7F7C9A53" w14:textId="77777777" w:rsidR="00F110D4" w:rsidRDefault="00F110D4" w:rsidP="00D11A76">
      <w:pPr>
        <w:jc w:val="both"/>
        <w:rPr>
          <w:rFonts w:ascii="Arial" w:hAnsi="Arial" w:cs="Arial"/>
          <w:b/>
          <w:bCs/>
          <w:sz w:val="16"/>
          <w:szCs w:val="16"/>
        </w:rPr>
      </w:pPr>
    </w:p>
    <w:p w14:paraId="6A396A25" w14:textId="77777777" w:rsidR="00F110D4" w:rsidRDefault="00F110D4" w:rsidP="00D11A76">
      <w:pPr>
        <w:jc w:val="both"/>
        <w:rPr>
          <w:rFonts w:ascii="Arial" w:hAnsi="Arial" w:cs="Arial"/>
          <w:b/>
          <w:bCs/>
          <w:sz w:val="16"/>
          <w:szCs w:val="16"/>
        </w:rPr>
      </w:pPr>
    </w:p>
    <w:p w14:paraId="37AA015B" w14:textId="77777777" w:rsidR="00F110D4" w:rsidRDefault="00F110D4" w:rsidP="00D11A76">
      <w:pPr>
        <w:jc w:val="both"/>
        <w:rPr>
          <w:rFonts w:ascii="Arial" w:hAnsi="Arial" w:cs="Arial"/>
          <w:b/>
          <w:bCs/>
          <w:sz w:val="16"/>
          <w:szCs w:val="16"/>
        </w:rPr>
      </w:pPr>
    </w:p>
    <w:p w14:paraId="1002D9D3" w14:textId="77777777" w:rsidR="00F110D4" w:rsidRDefault="00F110D4" w:rsidP="00D11A76">
      <w:pPr>
        <w:jc w:val="both"/>
        <w:rPr>
          <w:rFonts w:ascii="Arial" w:hAnsi="Arial" w:cs="Arial"/>
          <w:b/>
          <w:bCs/>
          <w:sz w:val="16"/>
          <w:szCs w:val="16"/>
        </w:rPr>
      </w:pPr>
    </w:p>
    <w:p w14:paraId="586B3E5B" w14:textId="77777777" w:rsidR="00F110D4" w:rsidRDefault="00F110D4" w:rsidP="00D11A76">
      <w:pPr>
        <w:jc w:val="both"/>
        <w:rPr>
          <w:rFonts w:ascii="Arial" w:hAnsi="Arial" w:cs="Arial"/>
          <w:b/>
          <w:bCs/>
          <w:sz w:val="16"/>
          <w:szCs w:val="16"/>
        </w:rPr>
      </w:pPr>
    </w:p>
    <w:p w14:paraId="25440692" w14:textId="77777777" w:rsidR="00F110D4" w:rsidRDefault="00F110D4" w:rsidP="00D11A76">
      <w:pPr>
        <w:jc w:val="both"/>
        <w:rPr>
          <w:rFonts w:ascii="Arial" w:hAnsi="Arial" w:cs="Arial"/>
          <w:b/>
          <w:bCs/>
          <w:sz w:val="16"/>
          <w:szCs w:val="16"/>
        </w:rPr>
      </w:pPr>
    </w:p>
    <w:p w14:paraId="3DBCDCE4" w14:textId="77777777" w:rsidR="00F110D4" w:rsidRDefault="00F110D4" w:rsidP="00D11A76">
      <w:pPr>
        <w:jc w:val="both"/>
        <w:rPr>
          <w:rFonts w:ascii="Arial" w:hAnsi="Arial" w:cs="Arial"/>
          <w:b/>
          <w:bCs/>
          <w:sz w:val="16"/>
          <w:szCs w:val="16"/>
        </w:rPr>
      </w:pPr>
    </w:p>
    <w:p w14:paraId="1172E61B" w14:textId="77777777" w:rsidR="00F110D4" w:rsidRDefault="00F110D4" w:rsidP="00D11A76">
      <w:pPr>
        <w:jc w:val="both"/>
        <w:rPr>
          <w:rFonts w:ascii="Arial" w:hAnsi="Arial" w:cs="Arial"/>
          <w:b/>
          <w:bCs/>
          <w:sz w:val="16"/>
          <w:szCs w:val="16"/>
        </w:rPr>
      </w:pPr>
    </w:p>
    <w:p w14:paraId="7FF25406" w14:textId="77777777" w:rsidR="00F110D4" w:rsidRDefault="00F110D4" w:rsidP="00D11A76">
      <w:pPr>
        <w:jc w:val="both"/>
        <w:rPr>
          <w:rFonts w:ascii="Arial" w:hAnsi="Arial" w:cs="Arial"/>
          <w:b/>
          <w:bCs/>
          <w:sz w:val="16"/>
          <w:szCs w:val="16"/>
        </w:rPr>
      </w:pPr>
    </w:p>
    <w:p w14:paraId="0E8E6F8E" w14:textId="77777777" w:rsidR="00F110D4" w:rsidRDefault="00F110D4" w:rsidP="00D11A76">
      <w:pPr>
        <w:jc w:val="both"/>
        <w:rPr>
          <w:rFonts w:ascii="Arial" w:hAnsi="Arial" w:cs="Arial"/>
          <w:b/>
          <w:bCs/>
          <w:sz w:val="16"/>
          <w:szCs w:val="16"/>
        </w:rPr>
      </w:pPr>
    </w:p>
    <w:p w14:paraId="095A5A5B" w14:textId="77777777" w:rsidR="00F110D4" w:rsidRDefault="00F110D4" w:rsidP="00D11A76">
      <w:pPr>
        <w:jc w:val="both"/>
        <w:rPr>
          <w:rFonts w:ascii="Arial" w:hAnsi="Arial" w:cs="Arial"/>
          <w:b/>
          <w:bCs/>
          <w:sz w:val="16"/>
          <w:szCs w:val="16"/>
        </w:rPr>
      </w:pPr>
    </w:p>
    <w:p w14:paraId="6A48F846" w14:textId="77777777" w:rsidR="00F110D4" w:rsidRDefault="00F110D4" w:rsidP="00D11A76">
      <w:pPr>
        <w:jc w:val="both"/>
        <w:rPr>
          <w:rFonts w:ascii="Arial" w:hAnsi="Arial" w:cs="Arial"/>
          <w:b/>
          <w:bCs/>
          <w:sz w:val="16"/>
          <w:szCs w:val="16"/>
        </w:rPr>
      </w:pPr>
    </w:p>
    <w:p w14:paraId="0C697D82" w14:textId="77777777" w:rsidR="00F110D4" w:rsidRDefault="00F110D4" w:rsidP="00D11A76">
      <w:pPr>
        <w:jc w:val="both"/>
        <w:rPr>
          <w:rFonts w:ascii="Arial" w:hAnsi="Arial" w:cs="Arial"/>
          <w:b/>
          <w:bCs/>
          <w:sz w:val="16"/>
          <w:szCs w:val="16"/>
        </w:rPr>
      </w:pPr>
    </w:p>
    <w:p w14:paraId="4600A32B" w14:textId="77777777" w:rsidR="00F110D4" w:rsidRDefault="00F110D4" w:rsidP="00D11A76">
      <w:pPr>
        <w:jc w:val="both"/>
        <w:rPr>
          <w:rFonts w:ascii="Arial" w:hAnsi="Arial" w:cs="Arial"/>
          <w:b/>
          <w:bCs/>
          <w:sz w:val="16"/>
          <w:szCs w:val="16"/>
        </w:rPr>
      </w:pPr>
    </w:p>
    <w:p w14:paraId="21807247" w14:textId="77777777" w:rsidR="00F110D4" w:rsidRDefault="00F110D4" w:rsidP="00D11A76">
      <w:pPr>
        <w:jc w:val="both"/>
        <w:rPr>
          <w:rFonts w:ascii="Arial" w:hAnsi="Arial" w:cs="Arial"/>
          <w:b/>
          <w:bCs/>
          <w:sz w:val="16"/>
          <w:szCs w:val="16"/>
        </w:rPr>
      </w:pPr>
    </w:p>
    <w:p w14:paraId="57ACD679" w14:textId="77777777" w:rsidR="00F110D4" w:rsidRDefault="00F110D4" w:rsidP="00D11A76">
      <w:pPr>
        <w:jc w:val="both"/>
        <w:rPr>
          <w:rFonts w:ascii="Arial" w:hAnsi="Arial" w:cs="Arial"/>
          <w:b/>
          <w:bCs/>
          <w:sz w:val="16"/>
          <w:szCs w:val="16"/>
        </w:rPr>
      </w:pPr>
    </w:p>
    <w:p w14:paraId="1CACC124" w14:textId="77777777" w:rsidR="00F110D4" w:rsidRDefault="00F110D4" w:rsidP="00D11A76">
      <w:pPr>
        <w:jc w:val="both"/>
        <w:rPr>
          <w:rFonts w:ascii="Arial" w:hAnsi="Arial" w:cs="Arial"/>
          <w:b/>
          <w:bCs/>
          <w:sz w:val="16"/>
          <w:szCs w:val="16"/>
        </w:rPr>
      </w:pPr>
    </w:p>
    <w:p w14:paraId="2A7A4C1C" w14:textId="77777777" w:rsidR="00F110D4" w:rsidRDefault="00F110D4" w:rsidP="00D11A76">
      <w:pPr>
        <w:jc w:val="both"/>
        <w:rPr>
          <w:rFonts w:ascii="Arial" w:hAnsi="Arial" w:cs="Arial"/>
          <w:b/>
          <w:bCs/>
          <w:sz w:val="16"/>
          <w:szCs w:val="16"/>
        </w:rPr>
      </w:pPr>
    </w:p>
    <w:p w14:paraId="30C69355" w14:textId="77777777" w:rsidR="00F110D4" w:rsidRDefault="00F110D4" w:rsidP="00D11A76">
      <w:pPr>
        <w:jc w:val="both"/>
        <w:rPr>
          <w:rFonts w:ascii="Arial" w:hAnsi="Arial" w:cs="Arial"/>
          <w:b/>
          <w:bCs/>
          <w:sz w:val="16"/>
          <w:szCs w:val="16"/>
        </w:rPr>
      </w:pPr>
    </w:p>
    <w:p w14:paraId="4D0EF075" w14:textId="77777777" w:rsidR="00F110D4" w:rsidRDefault="00F110D4" w:rsidP="00D11A76">
      <w:pPr>
        <w:jc w:val="both"/>
        <w:rPr>
          <w:rFonts w:ascii="Arial" w:hAnsi="Arial" w:cs="Arial"/>
          <w:b/>
          <w:bCs/>
          <w:sz w:val="16"/>
          <w:szCs w:val="16"/>
        </w:rPr>
      </w:pPr>
    </w:p>
    <w:p w14:paraId="512B8468" w14:textId="77777777" w:rsidR="00F110D4" w:rsidRDefault="00F110D4" w:rsidP="00D11A76">
      <w:pPr>
        <w:jc w:val="both"/>
        <w:rPr>
          <w:rFonts w:ascii="Arial" w:hAnsi="Arial" w:cs="Arial"/>
          <w:b/>
          <w:bCs/>
          <w:sz w:val="16"/>
          <w:szCs w:val="16"/>
        </w:rPr>
      </w:pPr>
    </w:p>
    <w:p w14:paraId="0D8363B3" w14:textId="77777777" w:rsidR="00F110D4" w:rsidRDefault="00F110D4" w:rsidP="00D11A76">
      <w:pPr>
        <w:jc w:val="both"/>
        <w:rPr>
          <w:rFonts w:ascii="Arial" w:hAnsi="Arial" w:cs="Arial"/>
          <w:b/>
          <w:bCs/>
          <w:sz w:val="16"/>
          <w:szCs w:val="16"/>
        </w:rPr>
      </w:pPr>
    </w:p>
    <w:p w14:paraId="04947C4F" w14:textId="77777777" w:rsidR="00F110D4" w:rsidRDefault="00F110D4" w:rsidP="00D11A76">
      <w:pPr>
        <w:jc w:val="both"/>
        <w:rPr>
          <w:rFonts w:ascii="Arial" w:hAnsi="Arial" w:cs="Arial"/>
          <w:b/>
          <w:bCs/>
          <w:sz w:val="16"/>
          <w:szCs w:val="16"/>
        </w:rPr>
      </w:pPr>
    </w:p>
    <w:p w14:paraId="4F71919B" w14:textId="77777777" w:rsidR="00F110D4" w:rsidRDefault="00F110D4" w:rsidP="00D11A76">
      <w:pPr>
        <w:jc w:val="both"/>
        <w:rPr>
          <w:rFonts w:ascii="Arial" w:hAnsi="Arial" w:cs="Arial"/>
          <w:b/>
          <w:bCs/>
          <w:sz w:val="16"/>
          <w:szCs w:val="16"/>
        </w:rPr>
      </w:pPr>
    </w:p>
    <w:p w14:paraId="52EBB5E8" w14:textId="77777777" w:rsidR="00F110D4" w:rsidRDefault="00F110D4" w:rsidP="00D11A76">
      <w:pPr>
        <w:jc w:val="both"/>
        <w:rPr>
          <w:rFonts w:ascii="Arial" w:hAnsi="Arial" w:cs="Arial"/>
          <w:b/>
          <w:bCs/>
          <w:sz w:val="16"/>
          <w:szCs w:val="16"/>
        </w:rPr>
      </w:pPr>
    </w:p>
    <w:p w14:paraId="37AE73E0" w14:textId="77777777" w:rsidR="00F110D4" w:rsidRDefault="00F110D4" w:rsidP="00D11A76">
      <w:pPr>
        <w:jc w:val="both"/>
        <w:rPr>
          <w:rFonts w:ascii="Arial" w:hAnsi="Arial" w:cs="Arial"/>
          <w:b/>
          <w:bCs/>
          <w:sz w:val="16"/>
          <w:szCs w:val="16"/>
        </w:rPr>
      </w:pPr>
    </w:p>
    <w:p w14:paraId="3AA0361C" w14:textId="77777777" w:rsidR="00F110D4" w:rsidRDefault="00F110D4" w:rsidP="00D11A76">
      <w:pPr>
        <w:jc w:val="both"/>
        <w:rPr>
          <w:rFonts w:ascii="Arial" w:hAnsi="Arial" w:cs="Arial"/>
          <w:b/>
          <w:bCs/>
          <w:sz w:val="16"/>
          <w:szCs w:val="16"/>
        </w:rPr>
      </w:pPr>
    </w:p>
    <w:p w14:paraId="2F48B2EE" w14:textId="77777777" w:rsidR="00A77899" w:rsidRDefault="00A77899" w:rsidP="00D11A76">
      <w:pPr>
        <w:jc w:val="both"/>
        <w:rPr>
          <w:rFonts w:ascii="Arial" w:hAnsi="Arial" w:cs="Arial"/>
          <w:b/>
          <w:bCs/>
          <w:sz w:val="16"/>
          <w:szCs w:val="16"/>
        </w:rPr>
      </w:pPr>
    </w:p>
    <w:p w14:paraId="13051760" w14:textId="77777777" w:rsidR="00A77899" w:rsidRDefault="00A77899" w:rsidP="00D11A76">
      <w:pPr>
        <w:jc w:val="both"/>
        <w:rPr>
          <w:rFonts w:ascii="Arial" w:hAnsi="Arial" w:cs="Arial"/>
          <w:b/>
          <w:bCs/>
          <w:sz w:val="16"/>
          <w:szCs w:val="16"/>
        </w:rPr>
      </w:pPr>
    </w:p>
    <w:p w14:paraId="455E7938" w14:textId="77777777" w:rsidR="00A77899" w:rsidRDefault="00A77899" w:rsidP="00D11A76">
      <w:pPr>
        <w:jc w:val="both"/>
        <w:rPr>
          <w:rFonts w:ascii="Arial" w:hAnsi="Arial" w:cs="Arial"/>
          <w:b/>
          <w:bCs/>
          <w:sz w:val="16"/>
          <w:szCs w:val="16"/>
        </w:rPr>
      </w:pPr>
    </w:p>
    <w:p w14:paraId="545D2DC9" w14:textId="77777777" w:rsidR="00A77899" w:rsidRDefault="00A77899" w:rsidP="00D11A76">
      <w:pPr>
        <w:jc w:val="both"/>
        <w:rPr>
          <w:rFonts w:ascii="Arial" w:hAnsi="Arial" w:cs="Arial"/>
          <w:b/>
          <w:bCs/>
          <w:sz w:val="16"/>
          <w:szCs w:val="16"/>
        </w:rPr>
      </w:pPr>
    </w:p>
    <w:p w14:paraId="15B26D0F" w14:textId="77777777" w:rsidR="00D11A76" w:rsidRPr="00D11A76" w:rsidRDefault="00D11A76" w:rsidP="00D11A76">
      <w:pPr>
        <w:jc w:val="both"/>
        <w:rPr>
          <w:rFonts w:ascii="Arial" w:hAnsi="Arial" w:cs="Arial"/>
          <w:b/>
          <w:bCs/>
          <w:sz w:val="16"/>
          <w:szCs w:val="16"/>
        </w:rPr>
      </w:pPr>
      <w:r w:rsidRPr="00D11A76">
        <w:rPr>
          <w:rFonts w:ascii="Arial" w:hAnsi="Arial" w:cs="Arial"/>
          <w:b/>
          <w:bCs/>
          <w:sz w:val="16"/>
          <w:szCs w:val="16"/>
        </w:rPr>
        <w:t>DB-SI 3.2</w:t>
      </w:r>
      <w:r w:rsidRPr="00D11A76">
        <w:rPr>
          <w:rFonts w:ascii="Arial" w:hAnsi="Arial" w:cs="Arial"/>
          <w:b/>
          <w:bCs/>
          <w:sz w:val="16"/>
          <w:szCs w:val="16"/>
        </w:rPr>
        <w:tab/>
      </w:r>
      <w:r w:rsidRPr="00D11A76">
        <w:rPr>
          <w:rFonts w:ascii="Arial" w:hAnsi="Arial" w:cs="Arial"/>
          <w:b/>
          <w:bCs/>
          <w:sz w:val="16"/>
          <w:szCs w:val="16"/>
        </w:rPr>
        <w:tab/>
        <w:t>EXIGENCIAS BÁSICAS DE SEGURIDAD EN CASO DE INCEN</w:t>
      </w:r>
      <w:r w:rsidR="00376274">
        <w:rPr>
          <w:rFonts w:ascii="Arial" w:hAnsi="Arial" w:cs="Arial"/>
          <w:b/>
          <w:bCs/>
          <w:sz w:val="16"/>
          <w:szCs w:val="16"/>
        </w:rPr>
        <w:t>D</w:t>
      </w:r>
      <w:r w:rsidRPr="00D11A76">
        <w:rPr>
          <w:rFonts w:ascii="Arial" w:hAnsi="Arial" w:cs="Arial"/>
          <w:b/>
          <w:bCs/>
          <w:sz w:val="16"/>
          <w:szCs w:val="16"/>
        </w:rPr>
        <w:t>IO</w:t>
      </w:r>
    </w:p>
    <w:p w14:paraId="790EA7A5" w14:textId="77777777" w:rsidR="00D11A76" w:rsidRPr="00D11A76" w:rsidRDefault="00D11A76" w:rsidP="00352B30">
      <w:pPr>
        <w:numPr>
          <w:ilvl w:val="0"/>
          <w:numId w:val="6"/>
        </w:numPr>
        <w:tabs>
          <w:tab w:val="left" w:pos="6379"/>
        </w:tabs>
        <w:spacing w:after="60" w:line="240" w:lineRule="atLeast"/>
        <w:jc w:val="both"/>
        <w:rPr>
          <w:rFonts w:ascii="Arial" w:hAnsi="Arial" w:cs="Arial"/>
          <w:sz w:val="16"/>
          <w:szCs w:val="16"/>
        </w:rPr>
      </w:pPr>
      <w:r w:rsidRPr="00D11A76">
        <w:rPr>
          <w:rFonts w:ascii="Arial" w:hAnsi="Arial" w:cs="Arial"/>
          <w:sz w:val="16"/>
          <w:szCs w:val="16"/>
        </w:rPr>
        <w:t xml:space="preserve">Real Decreto 314/2006, de 17 de marzo, por el que se aprueba el Código Técnico de </w:t>
      </w:r>
      <w:smartTag w:uri="urn:schemas-microsoft-com:office:smarttags" w:element="PersonName">
        <w:smartTagPr>
          <w:attr w:name="ProductID" w:val="la Edificación."/>
        </w:smartTagPr>
        <w:r w:rsidRPr="00D11A76">
          <w:rPr>
            <w:rFonts w:ascii="Arial" w:hAnsi="Arial" w:cs="Arial"/>
            <w:sz w:val="16"/>
            <w:szCs w:val="16"/>
          </w:rPr>
          <w:t>la Edificación.</w:t>
        </w:r>
      </w:smartTag>
    </w:p>
    <w:p w14:paraId="424264EB" w14:textId="77777777" w:rsidR="00D11A76" w:rsidRPr="00D11A76" w:rsidRDefault="00D11A76" w:rsidP="00352B30">
      <w:pPr>
        <w:numPr>
          <w:ilvl w:val="0"/>
          <w:numId w:val="6"/>
        </w:numPr>
        <w:tabs>
          <w:tab w:val="left" w:pos="6379"/>
        </w:tabs>
        <w:spacing w:after="60" w:line="240" w:lineRule="atLeast"/>
        <w:jc w:val="both"/>
        <w:rPr>
          <w:rFonts w:ascii="Arial" w:hAnsi="Arial" w:cs="Arial"/>
          <w:sz w:val="16"/>
          <w:szCs w:val="16"/>
        </w:rPr>
      </w:pPr>
      <w:r w:rsidRPr="00D11A76">
        <w:rPr>
          <w:rFonts w:ascii="Arial" w:hAnsi="Arial" w:cs="Arial"/>
          <w:sz w:val="16"/>
          <w:szCs w:val="16"/>
        </w:rPr>
        <w:t>DB-SI / Seguridad en caso de incendio.</w:t>
      </w:r>
    </w:p>
    <w:p w14:paraId="08266E81" w14:textId="77777777" w:rsidR="00D11A76" w:rsidRPr="00D11A76" w:rsidRDefault="00D11A76" w:rsidP="00352B30">
      <w:pPr>
        <w:numPr>
          <w:ilvl w:val="0"/>
          <w:numId w:val="6"/>
        </w:numPr>
        <w:tabs>
          <w:tab w:val="left" w:pos="6379"/>
        </w:tabs>
        <w:spacing w:after="60" w:line="240" w:lineRule="atLeast"/>
        <w:jc w:val="both"/>
        <w:rPr>
          <w:rFonts w:ascii="Arial" w:hAnsi="Arial" w:cs="Arial"/>
          <w:sz w:val="16"/>
          <w:szCs w:val="16"/>
        </w:rPr>
      </w:pPr>
      <w:r w:rsidRPr="00D11A76">
        <w:rPr>
          <w:rFonts w:ascii="Arial" w:hAnsi="Arial" w:cs="Arial"/>
          <w:sz w:val="16"/>
          <w:szCs w:val="16"/>
        </w:rPr>
        <w:t>Las prescripciones del R.D. 1942/1993.</w:t>
      </w:r>
    </w:p>
    <w:p w14:paraId="456A0A41" w14:textId="77777777" w:rsidR="00D11A76" w:rsidRDefault="00D11A76" w:rsidP="00352B30">
      <w:pPr>
        <w:numPr>
          <w:ilvl w:val="0"/>
          <w:numId w:val="6"/>
        </w:numPr>
        <w:tabs>
          <w:tab w:val="left" w:pos="6379"/>
        </w:tabs>
        <w:spacing w:after="60" w:line="240" w:lineRule="atLeast"/>
        <w:jc w:val="both"/>
        <w:rPr>
          <w:rFonts w:ascii="Arial" w:hAnsi="Arial" w:cs="Arial"/>
          <w:sz w:val="16"/>
          <w:szCs w:val="16"/>
        </w:rPr>
      </w:pPr>
      <w:r w:rsidRPr="00D11A76">
        <w:rPr>
          <w:rFonts w:ascii="Arial" w:hAnsi="Arial" w:cs="Arial"/>
          <w:sz w:val="16"/>
          <w:szCs w:val="16"/>
        </w:rPr>
        <w:t>Normas UNE de referencia de los reglamentos de aplicación.</w:t>
      </w:r>
    </w:p>
    <w:p w14:paraId="10182CB8" w14:textId="77777777" w:rsidR="00935A1D" w:rsidRPr="00935A1D" w:rsidRDefault="00935A1D" w:rsidP="00935A1D">
      <w:pPr>
        <w:tabs>
          <w:tab w:val="left" w:pos="6379"/>
        </w:tabs>
        <w:spacing w:after="60" w:line="240" w:lineRule="atLeast"/>
        <w:jc w:val="both"/>
        <w:rPr>
          <w:rFonts w:ascii="Arial" w:hAnsi="Arial" w:cs="Arial"/>
          <w:b/>
          <w:sz w:val="16"/>
          <w:szCs w:val="16"/>
        </w:rPr>
      </w:pPr>
    </w:p>
    <w:p w14:paraId="0A783ECD" w14:textId="77777777" w:rsidR="004831C8" w:rsidRDefault="004831C8" w:rsidP="00741C43">
      <w:pPr>
        <w:ind w:left="720"/>
        <w:jc w:val="both"/>
      </w:pPr>
    </w:p>
    <w:p w14:paraId="420DFB8A" w14:textId="77777777" w:rsidR="00756292" w:rsidRPr="00756292" w:rsidRDefault="00D11A76" w:rsidP="00D11A76">
      <w:pPr>
        <w:jc w:val="both"/>
        <w:rPr>
          <w:rFonts w:ascii="Arial" w:hAnsi="Arial" w:cs="Arial"/>
          <w:b/>
          <w:bCs/>
          <w:sz w:val="16"/>
          <w:szCs w:val="16"/>
        </w:rPr>
      </w:pPr>
      <w:r w:rsidRPr="00D11A76">
        <w:rPr>
          <w:rFonts w:ascii="Arial" w:hAnsi="Arial" w:cs="Arial"/>
          <w:b/>
          <w:bCs/>
          <w:sz w:val="16"/>
          <w:szCs w:val="16"/>
        </w:rPr>
        <w:t>SI 1</w:t>
      </w:r>
      <w:r w:rsidRPr="00D11A76">
        <w:rPr>
          <w:rFonts w:ascii="Arial" w:hAnsi="Arial" w:cs="Arial"/>
          <w:b/>
          <w:bCs/>
          <w:sz w:val="16"/>
          <w:szCs w:val="16"/>
        </w:rPr>
        <w:tab/>
        <w:t>PROPAGACIÓN INTERIOR</w:t>
      </w:r>
    </w:p>
    <w:p w14:paraId="2D77B866" w14:textId="77777777" w:rsidR="00D11A76" w:rsidRPr="00D11A76" w:rsidRDefault="00D11A76" w:rsidP="00D11A76">
      <w:pPr>
        <w:ind w:left="851"/>
        <w:jc w:val="both"/>
        <w:rPr>
          <w:rFonts w:ascii="Arial" w:hAnsi="Arial" w:cs="Arial"/>
          <w:b/>
          <w:bCs/>
          <w:sz w:val="16"/>
          <w:szCs w:val="16"/>
        </w:rPr>
      </w:pPr>
    </w:p>
    <w:p w14:paraId="64E9DDAB" w14:textId="77777777" w:rsidR="00D11A76" w:rsidRPr="00D11A76" w:rsidRDefault="00D11A76" w:rsidP="00352B30">
      <w:pPr>
        <w:numPr>
          <w:ilvl w:val="0"/>
          <w:numId w:val="3"/>
        </w:numPr>
        <w:jc w:val="both"/>
        <w:rPr>
          <w:rFonts w:ascii="Arial" w:hAnsi="Arial" w:cs="Arial"/>
          <w:b/>
          <w:sz w:val="16"/>
          <w:szCs w:val="16"/>
        </w:rPr>
      </w:pPr>
      <w:r w:rsidRPr="00D11A76">
        <w:rPr>
          <w:rFonts w:ascii="Arial" w:hAnsi="Arial" w:cs="Arial"/>
          <w:b/>
          <w:sz w:val="16"/>
          <w:szCs w:val="16"/>
        </w:rPr>
        <w:t>Compartimentación</w:t>
      </w:r>
    </w:p>
    <w:p w14:paraId="7AE9E74C"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Se garantiza el confinamiento y control de </w:t>
      </w:r>
      <w:r w:rsidRPr="007A54E6">
        <w:rPr>
          <w:rFonts w:ascii="Arial" w:hAnsi="Arial" w:cs="Arial"/>
          <w:sz w:val="16"/>
          <w:szCs w:val="16"/>
        </w:rPr>
        <w:t xml:space="preserve">un posible incendio, así como la evacuación de los ocupantes, cumpliendo lo que estable el CTE. El CTE asimila el uso </w:t>
      </w:r>
      <w:r w:rsidR="007A54E6">
        <w:rPr>
          <w:rFonts w:ascii="Arial" w:hAnsi="Arial" w:cs="Arial"/>
          <w:sz w:val="16"/>
          <w:szCs w:val="16"/>
        </w:rPr>
        <w:t>administrativo</w:t>
      </w:r>
      <w:r w:rsidRPr="007A54E6">
        <w:rPr>
          <w:rFonts w:ascii="Arial" w:hAnsi="Arial" w:cs="Arial"/>
          <w:sz w:val="16"/>
          <w:szCs w:val="16"/>
        </w:rPr>
        <w:t xml:space="preserve">, ya que se desarrollan actividades </w:t>
      </w:r>
      <w:r w:rsidR="000D5953">
        <w:rPr>
          <w:rFonts w:ascii="Arial" w:hAnsi="Arial" w:cs="Arial"/>
          <w:sz w:val="16"/>
          <w:szCs w:val="16"/>
        </w:rPr>
        <w:t xml:space="preserve">de </w:t>
      </w:r>
      <w:r w:rsidR="00162ED8">
        <w:rPr>
          <w:rFonts w:ascii="Arial" w:hAnsi="Arial" w:cs="Arial"/>
          <w:sz w:val="16"/>
          <w:szCs w:val="16"/>
        </w:rPr>
        <w:t xml:space="preserve">clasificación, </w:t>
      </w:r>
      <w:r w:rsidR="000D5953">
        <w:rPr>
          <w:rFonts w:ascii="Arial" w:hAnsi="Arial" w:cs="Arial"/>
          <w:sz w:val="16"/>
          <w:szCs w:val="16"/>
        </w:rPr>
        <w:t>organización y distribución de material</w:t>
      </w:r>
      <w:r w:rsidR="00162ED8">
        <w:rPr>
          <w:rFonts w:ascii="Arial" w:hAnsi="Arial" w:cs="Arial"/>
          <w:sz w:val="16"/>
          <w:szCs w:val="16"/>
        </w:rPr>
        <w:t>. Es u</w:t>
      </w:r>
      <w:r w:rsidR="00625B7A">
        <w:rPr>
          <w:rFonts w:ascii="Arial" w:hAnsi="Arial" w:cs="Arial"/>
          <w:sz w:val="16"/>
          <w:szCs w:val="16"/>
        </w:rPr>
        <w:t>na Unidad de Reparto</w:t>
      </w:r>
      <w:r w:rsidR="00162ED8">
        <w:rPr>
          <w:rFonts w:ascii="Arial" w:hAnsi="Arial" w:cs="Arial"/>
          <w:sz w:val="16"/>
          <w:szCs w:val="16"/>
        </w:rPr>
        <w:t xml:space="preserve"> postal</w:t>
      </w:r>
      <w:r w:rsidR="00324678">
        <w:rPr>
          <w:rFonts w:ascii="Arial" w:hAnsi="Arial" w:cs="Arial"/>
          <w:sz w:val="16"/>
          <w:szCs w:val="16"/>
        </w:rPr>
        <w:t xml:space="preserve"> y paquetería</w:t>
      </w:r>
      <w:r w:rsidR="00162ED8">
        <w:rPr>
          <w:rFonts w:ascii="Arial" w:hAnsi="Arial" w:cs="Arial"/>
          <w:sz w:val="16"/>
          <w:szCs w:val="16"/>
        </w:rPr>
        <w:t>.</w:t>
      </w:r>
    </w:p>
    <w:p w14:paraId="7A5B4A50" w14:textId="77777777" w:rsidR="00D11A76" w:rsidRPr="00D11A76" w:rsidRDefault="00D11A76" w:rsidP="00D11A76">
      <w:pPr>
        <w:ind w:left="851"/>
        <w:jc w:val="both"/>
        <w:rPr>
          <w:rFonts w:ascii="Arial" w:hAnsi="Arial" w:cs="Arial"/>
          <w:sz w:val="16"/>
          <w:szCs w:val="16"/>
        </w:rPr>
      </w:pPr>
    </w:p>
    <w:p w14:paraId="1B3EDB12"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Constituye </w:t>
      </w:r>
      <w:r w:rsidR="00227C24">
        <w:rPr>
          <w:rFonts w:ascii="Arial" w:hAnsi="Arial" w:cs="Arial"/>
          <w:sz w:val="16"/>
          <w:szCs w:val="16"/>
        </w:rPr>
        <w:t>un único</w:t>
      </w:r>
      <w:r w:rsidR="00C132BB">
        <w:rPr>
          <w:rFonts w:ascii="Arial" w:hAnsi="Arial" w:cs="Arial"/>
          <w:sz w:val="16"/>
          <w:szCs w:val="16"/>
        </w:rPr>
        <w:t xml:space="preserve"> </w:t>
      </w:r>
      <w:r w:rsidRPr="00D11A76">
        <w:rPr>
          <w:rFonts w:ascii="Arial" w:hAnsi="Arial" w:cs="Arial"/>
          <w:sz w:val="16"/>
          <w:szCs w:val="16"/>
        </w:rPr>
        <w:t xml:space="preserve">sector de incendios, su superficie construida es menor que </w:t>
      </w:r>
      <w:smartTag w:uri="urn:schemas-microsoft-com:office:smarttags" w:element="metricconverter">
        <w:smartTagPr>
          <w:attr w:name="ProductID" w:val="2.500 mﾲ"/>
        </w:smartTagPr>
        <w:r w:rsidRPr="00D11A76">
          <w:rPr>
            <w:rFonts w:ascii="Arial" w:hAnsi="Arial" w:cs="Arial"/>
            <w:sz w:val="16"/>
            <w:szCs w:val="16"/>
          </w:rPr>
          <w:t>2.500 m²</w:t>
        </w:r>
      </w:smartTag>
      <w:r w:rsidRPr="00D11A76">
        <w:rPr>
          <w:rFonts w:ascii="Arial" w:hAnsi="Arial" w:cs="Arial"/>
          <w:sz w:val="16"/>
          <w:szCs w:val="16"/>
        </w:rPr>
        <w:t xml:space="preserve"> (Tabla 1.1_CTE_SI1).</w:t>
      </w:r>
    </w:p>
    <w:p w14:paraId="55670CB1" w14:textId="77777777" w:rsidR="00D11A76" w:rsidRPr="00D11A76" w:rsidRDefault="00D11A76" w:rsidP="00D11A76">
      <w:pPr>
        <w:ind w:left="851"/>
        <w:jc w:val="both"/>
        <w:rPr>
          <w:rFonts w:ascii="Arial" w:hAnsi="Arial" w:cs="Arial"/>
          <w:sz w:val="16"/>
          <w:szCs w:val="16"/>
        </w:rPr>
      </w:pPr>
    </w:p>
    <w:p w14:paraId="6D5EC341" w14:textId="77777777" w:rsidR="00B949AC" w:rsidRPr="0006060C" w:rsidRDefault="00D11A76" w:rsidP="0006060C">
      <w:pPr>
        <w:ind w:left="851"/>
        <w:jc w:val="both"/>
        <w:rPr>
          <w:rFonts w:ascii="Arial" w:hAnsi="Arial" w:cs="Arial"/>
          <w:sz w:val="16"/>
          <w:szCs w:val="16"/>
        </w:rPr>
      </w:pPr>
      <w:r w:rsidRPr="00D11A76">
        <w:rPr>
          <w:rFonts w:ascii="Arial" w:hAnsi="Arial" w:cs="Arial"/>
          <w:sz w:val="16"/>
          <w:szCs w:val="16"/>
        </w:rPr>
        <w:t>La compartimentación en sectores de incendios, es la siguiente:</w:t>
      </w:r>
      <w:bookmarkStart w:id="0" w:name="_Toc158777940"/>
    </w:p>
    <w:p w14:paraId="67759676" w14:textId="77777777" w:rsidR="00777840" w:rsidRDefault="00777840" w:rsidP="00214316">
      <w:pPr>
        <w:keepNext/>
        <w:ind w:left="1200"/>
        <w:jc w:val="both"/>
        <w:outlineLvl w:val="2"/>
        <w:rPr>
          <w:rFonts w:ascii="Arial" w:hAnsi="Arial" w:cs="Arial"/>
          <w:b/>
          <w:sz w:val="16"/>
          <w:szCs w:val="16"/>
          <w:u w:val="single"/>
          <w:lang w:val="es-ES_tradnl"/>
        </w:rPr>
      </w:pPr>
    </w:p>
    <w:tbl>
      <w:tblPr>
        <w:tblStyle w:val="Tablaconcuadrcula"/>
        <w:tblW w:w="0" w:type="auto"/>
        <w:tblInd w:w="959" w:type="dxa"/>
        <w:tblLook w:val="04A0" w:firstRow="1" w:lastRow="0" w:firstColumn="1" w:lastColumn="0" w:noHBand="0" w:noVBand="1"/>
      </w:tblPr>
      <w:tblGrid>
        <w:gridCol w:w="5386"/>
        <w:gridCol w:w="1560"/>
        <w:gridCol w:w="817"/>
      </w:tblGrid>
      <w:tr w:rsidR="005F7BEC" w14:paraId="15F1B6BA" w14:textId="77777777" w:rsidTr="0006060C">
        <w:tc>
          <w:tcPr>
            <w:tcW w:w="5386" w:type="dxa"/>
            <w:vAlign w:val="bottom"/>
          </w:tcPr>
          <w:p w14:paraId="251A24D4" w14:textId="5C067E58"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ACCESO</w:t>
            </w:r>
          </w:p>
        </w:tc>
        <w:tc>
          <w:tcPr>
            <w:tcW w:w="1560" w:type="dxa"/>
            <w:vAlign w:val="bottom"/>
          </w:tcPr>
          <w:p w14:paraId="7703AB6F" w14:textId="0029EEF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12.54m²</w:t>
            </w:r>
          </w:p>
        </w:tc>
        <w:tc>
          <w:tcPr>
            <w:tcW w:w="817" w:type="dxa"/>
          </w:tcPr>
          <w:p w14:paraId="62D4BA08" w14:textId="3C8A0E48"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9E5D7A8" w14:textId="77777777" w:rsidTr="0006060C">
        <w:tc>
          <w:tcPr>
            <w:tcW w:w="5386" w:type="dxa"/>
            <w:vAlign w:val="bottom"/>
          </w:tcPr>
          <w:p w14:paraId="74FBADAC" w14:textId="63C0642C"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ZONA DE ESPERA</w:t>
            </w:r>
          </w:p>
        </w:tc>
        <w:tc>
          <w:tcPr>
            <w:tcW w:w="1560" w:type="dxa"/>
            <w:vAlign w:val="bottom"/>
          </w:tcPr>
          <w:p w14:paraId="764290D9" w14:textId="66CFD6E8"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65.28m²</w:t>
            </w:r>
          </w:p>
        </w:tc>
        <w:tc>
          <w:tcPr>
            <w:tcW w:w="817" w:type="dxa"/>
          </w:tcPr>
          <w:p w14:paraId="72BBCE4A" w14:textId="3EF39D6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0CA6C54" w14:textId="77777777" w:rsidTr="0006060C">
        <w:tc>
          <w:tcPr>
            <w:tcW w:w="5386" w:type="dxa"/>
            <w:vAlign w:val="bottom"/>
          </w:tcPr>
          <w:p w14:paraId="718F1BB9" w14:textId="4E747239"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CONSULTAS</w:t>
            </w:r>
          </w:p>
        </w:tc>
        <w:tc>
          <w:tcPr>
            <w:tcW w:w="1560" w:type="dxa"/>
            <w:vAlign w:val="bottom"/>
          </w:tcPr>
          <w:p w14:paraId="1A27844A" w14:textId="644EDCC8"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4.86m²</w:t>
            </w:r>
          </w:p>
        </w:tc>
        <w:tc>
          <w:tcPr>
            <w:tcW w:w="817" w:type="dxa"/>
          </w:tcPr>
          <w:p w14:paraId="790ADCED" w14:textId="5AFE0768"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8350268" w14:textId="77777777" w:rsidTr="0006060C">
        <w:tc>
          <w:tcPr>
            <w:tcW w:w="5386" w:type="dxa"/>
            <w:vAlign w:val="bottom"/>
          </w:tcPr>
          <w:p w14:paraId="60AAB2A6" w14:textId="4078C9F6"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CONTROL E INFORMACIÓN</w:t>
            </w:r>
          </w:p>
        </w:tc>
        <w:tc>
          <w:tcPr>
            <w:tcW w:w="1560" w:type="dxa"/>
            <w:vAlign w:val="bottom"/>
          </w:tcPr>
          <w:p w14:paraId="0F9465DF" w14:textId="74E8AC0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13.29m²</w:t>
            </w:r>
          </w:p>
        </w:tc>
        <w:tc>
          <w:tcPr>
            <w:tcW w:w="817" w:type="dxa"/>
          </w:tcPr>
          <w:p w14:paraId="4B14CE23" w14:textId="5E6EF72C"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430B8D4D" w14:textId="77777777" w:rsidTr="0006060C">
        <w:tc>
          <w:tcPr>
            <w:tcW w:w="5386" w:type="dxa"/>
            <w:vAlign w:val="bottom"/>
          </w:tcPr>
          <w:p w14:paraId="24AA4CFD" w14:textId="1D1C2ADD"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ZONA DE ESPERA</w:t>
            </w:r>
          </w:p>
        </w:tc>
        <w:tc>
          <w:tcPr>
            <w:tcW w:w="1560" w:type="dxa"/>
            <w:vAlign w:val="bottom"/>
          </w:tcPr>
          <w:p w14:paraId="34584D78" w14:textId="07E7D1C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42.6</w:t>
            </w:r>
            <w:r w:rsidR="008905F4">
              <w:rPr>
                <w:rFonts w:ascii="Arial" w:hAnsi="Arial" w:cs="Arial"/>
                <w:color w:val="3366FF"/>
                <w:sz w:val="16"/>
                <w:szCs w:val="16"/>
              </w:rPr>
              <w:t>2</w:t>
            </w:r>
            <w:r w:rsidRPr="005F7BEC">
              <w:rPr>
                <w:rFonts w:ascii="Arial" w:hAnsi="Arial" w:cs="Arial"/>
                <w:color w:val="3366FF"/>
                <w:sz w:val="16"/>
                <w:szCs w:val="16"/>
              </w:rPr>
              <w:t>m²</w:t>
            </w:r>
          </w:p>
        </w:tc>
        <w:tc>
          <w:tcPr>
            <w:tcW w:w="817" w:type="dxa"/>
          </w:tcPr>
          <w:p w14:paraId="3AA0B9FA" w14:textId="620D3D6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05393C76" w14:textId="77777777" w:rsidTr="0006060C">
        <w:tc>
          <w:tcPr>
            <w:tcW w:w="5386" w:type="dxa"/>
            <w:vAlign w:val="bottom"/>
          </w:tcPr>
          <w:p w14:paraId="2D38A8E0" w14:textId="45136494"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CONSULTAS</w:t>
            </w:r>
          </w:p>
        </w:tc>
        <w:tc>
          <w:tcPr>
            <w:tcW w:w="1560" w:type="dxa"/>
            <w:vAlign w:val="bottom"/>
          </w:tcPr>
          <w:p w14:paraId="71B37469" w14:textId="1406650C"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4.80m²</w:t>
            </w:r>
          </w:p>
        </w:tc>
        <w:tc>
          <w:tcPr>
            <w:tcW w:w="817" w:type="dxa"/>
          </w:tcPr>
          <w:p w14:paraId="0C85D496" w14:textId="30F8AFBF"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021989B3" w14:textId="77777777" w:rsidTr="0006060C">
        <w:tc>
          <w:tcPr>
            <w:tcW w:w="5386" w:type="dxa"/>
            <w:vAlign w:val="bottom"/>
          </w:tcPr>
          <w:p w14:paraId="7FD136A8" w14:textId="545F4AAF"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DISTRIBUIDOR GENERAL</w:t>
            </w:r>
          </w:p>
        </w:tc>
        <w:tc>
          <w:tcPr>
            <w:tcW w:w="1560" w:type="dxa"/>
            <w:vAlign w:val="bottom"/>
          </w:tcPr>
          <w:p w14:paraId="182AC94A" w14:textId="6362663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194.</w:t>
            </w:r>
            <w:r w:rsidR="008905F4">
              <w:rPr>
                <w:rFonts w:ascii="Arial" w:hAnsi="Arial" w:cs="Arial"/>
                <w:color w:val="3366FF"/>
                <w:sz w:val="16"/>
                <w:szCs w:val="16"/>
              </w:rPr>
              <w:t>11</w:t>
            </w:r>
            <w:r w:rsidRPr="005F7BEC">
              <w:rPr>
                <w:rFonts w:ascii="Arial" w:hAnsi="Arial" w:cs="Arial"/>
                <w:color w:val="3366FF"/>
                <w:sz w:val="16"/>
                <w:szCs w:val="16"/>
              </w:rPr>
              <w:t>m²</w:t>
            </w:r>
          </w:p>
        </w:tc>
        <w:tc>
          <w:tcPr>
            <w:tcW w:w="817" w:type="dxa"/>
          </w:tcPr>
          <w:p w14:paraId="3C78D1E8" w14:textId="4F7AEF6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F0AD84A" w14:textId="77777777" w:rsidTr="0006060C">
        <w:tc>
          <w:tcPr>
            <w:tcW w:w="5386" w:type="dxa"/>
            <w:vAlign w:val="bottom"/>
          </w:tcPr>
          <w:p w14:paraId="28C45864" w14:textId="162E972E"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RECINTO TÉCNICO Y DE CONTROL</w:t>
            </w:r>
          </w:p>
        </w:tc>
        <w:tc>
          <w:tcPr>
            <w:tcW w:w="1560" w:type="dxa"/>
            <w:vAlign w:val="bottom"/>
          </w:tcPr>
          <w:p w14:paraId="0F7FCF4C" w14:textId="146A75B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7.96m²</w:t>
            </w:r>
          </w:p>
        </w:tc>
        <w:tc>
          <w:tcPr>
            <w:tcW w:w="817" w:type="dxa"/>
          </w:tcPr>
          <w:p w14:paraId="35404E5B" w14:textId="3A3E3089"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4C8E6CF8" w14:textId="77777777" w:rsidTr="0006060C">
        <w:tc>
          <w:tcPr>
            <w:tcW w:w="5386" w:type="dxa"/>
            <w:vAlign w:val="bottom"/>
          </w:tcPr>
          <w:p w14:paraId="5E1889EA" w14:textId="533385B6"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DISTRIBUIDOR_01</w:t>
            </w:r>
          </w:p>
        </w:tc>
        <w:tc>
          <w:tcPr>
            <w:tcW w:w="1560" w:type="dxa"/>
            <w:vAlign w:val="bottom"/>
          </w:tcPr>
          <w:p w14:paraId="6E6FB9BC" w14:textId="7A9D7DD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3.24m²</w:t>
            </w:r>
          </w:p>
        </w:tc>
        <w:tc>
          <w:tcPr>
            <w:tcW w:w="817" w:type="dxa"/>
          </w:tcPr>
          <w:p w14:paraId="4F35586F" w14:textId="7ED8B88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F4D478F" w14:textId="77777777" w:rsidTr="0006060C">
        <w:tc>
          <w:tcPr>
            <w:tcW w:w="5386" w:type="dxa"/>
            <w:vAlign w:val="bottom"/>
          </w:tcPr>
          <w:p w14:paraId="0EF74D59" w14:textId="06F1A26F"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LACTANCIA</w:t>
            </w:r>
          </w:p>
        </w:tc>
        <w:tc>
          <w:tcPr>
            <w:tcW w:w="1560" w:type="dxa"/>
            <w:vAlign w:val="bottom"/>
          </w:tcPr>
          <w:p w14:paraId="405F0E59" w14:textId="7EF14394"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12.86m²</w:t>
            </w:r>
          </w:p>
        </w:tc>
        <w:tc>
          <w:tcPr>
            <w:tcW w:w="817" w:type="dxa"/>
          </w:tcPr>
          <w:p w14:paraId="19B63CF5" w14:textId="5B2B2AAB"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7F5EA06" w14:textId="77777777" w:rsidTr="0006060C">
        <w:tc>
          <w:tcPr>
            <w:tcW w:w="5386" w:type="dxa"/>
            <w:vAlign w:val="bottom"/>
          </w:tcPr>
          <w:p w14:paraId="52BF40DE" w14:textId="08BA7B02"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VERTEDERO_01</w:t>
            </w:r>
          </w:p>
        </w:tc>
        <w:tc>
          <w:tcPr>
            <w:tcW w:w="1560" w:type="dxa"/>
            <w:vAlign w:val="bottom"/>
          </w:tcPr>
          <w:p w14:paraId="0E2871AC" w14:textId="750DA11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6.46m²</w:t>
            </w:r>
          </w:p>
        </w:tc>
        <w:tc>
          <w:tcPr>
            <w:tcW w:w="817" w:type="dxa"/>
          </w:tcPr>
          <w:p w14:paraId="409D91FA" w14:textId="2210BB10"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23AF9FF" w14:textId="77777777" w:rsidTr="0006060C">
        <w:tc>
          <w:tcPr>
            <w:tcW w:w="5386" w:type="dxa"/>
            <w:vAlign w:val="bottom"/>
          </w:tcPr>
          <w:p w14:paraId="301FEFF3" w14:textId="26EAC7E1"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DISTRIBUIDOR 02</w:t>
            </w:r>
          </w:p>
        </w:tc>
        <w:tc>
          <w:tcPr>
            <w:tcW w:w="1560" w:type="dxa"/>
            <w:vAlign w:val="bottom"/>
          </w:tcPr>
          <w:p w14:paraId="54451C36" w14:textId="1802BD69"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5.85m²</w:t>
            </w:r>
          </w:p>
        </w:tc>
        <w:tc>
          <w:tcPr>
            <w:tcW w:w="817" w:type="dxa"/>
          </w:tcPr>
          <w:p w14:paraId="7A5822C6" w14:textId="76E51F9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8C004E2" w14:textId="77777777" w:rsidTr="0006060C">
        <w:tc>
          <w:tcPr>
            <w:tcW w:w="5386" w:type="dxa"/>
            <w:vAlign w:val="bottom"/>
          </w:tcPr>
          <w:p w14:paraId="4B956D0C" w14:textId="3C29213D"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ASEO PÚBLICO_01</w:t>
            </w:r>
          </w:p>
        </w:tc>
        <w:tc>
          <w:tcPr>
            <w:tcW w:w="1560" w:type="dxa"/>
            <w:vAlign w:val="bottom"/>
          </w:tcPr>
          <w:p w14:paraId="3E855527" w14:textId="10ECEE90"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17.91m²</w:t>
            </w:r>
          </w:p>
        </w:tc>
        <w:tc>
          <w:tcPr>
            <w:tcW w:w="817" w:type="dxa"/>
          </w:tcPr>
          <w:p w14:paraId="1C20934F" w14:textId="4EF9C85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626E917B" w14:textId="77777777" w:rsidTr="0006060C">
        <w:tc>
          <w:tcPr>
            <w:tcW w:w="5386" w:type="dxa"/>
            <w:vAlign w:val="bottom"/>
          </w:tcPr>
          <w:p w14:paraId="69881B01" w14:textId="6C88D623"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ASEO PÚBLICO ADAPTADO</w:t>
            </w:r>
          </w:p>
        </w:tc>
        <w:tc>
          <w:tcPr>
            <w:tcW w:w="1560" w:type="dxa"/>
            <w:vAlign w:val="bottom"/>
          </w:tcPr>
          <w:p w14:paraId="2580EB74" w14:textId="588BF606"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6.79m²</w:t>
            </w:r>
          </w:p>
        </w:tc>
        <w:tc>
          <w:tcPr>
            <w:tcW w:w="817" w:type="dxa"/>
          </w:tcPr>
          <w:p w14:paraId="5DD57ECE" w14:textId="5F87550C"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55547E8E" w14:textId="77777777" w:rsidTr="0006060C">
        <w:tc>
          <w:tcPr>
            <w:tcW w:w="5386" w:type="dxa"/>
            <w:vAlign w:val="bottom"/>
          </w:tcPr>
          <w:p w14:paraId="46D0040F" w14:textId="0C6A2105"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ASEO PÚBLICO_02</w:t>
            </w:r>
          </w:p>
        </w:tc>
        <w:tc>
          <w:tcPr>
            <w:tcW w:w="1560" w:type="dxa"/>
            <w:vAlign w:val="bottom"/>
          </w:tcPr>
          <w:p w14:paraId="35388E43" w14:textId="5E817250"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16.57m²</w:t>
            </w:r>
          </w:p>
        </w:tc>
        <w:tc>
          <w:tcPr>
            <w:tcW w:w="817" w:type="dxa"/>
          </w:tcPr>
          <w:p w14:paraId="55B67FDF" w14:textId="65D683F9"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0A4B67A" w14:textId="77777777" w:rsidTr="0006060C">
        <w:tc>
          <w:tcPr>
            <w:tcW w:w="5386" w:type="dxa"/>
            <w:vAlign w:val="bottom"/>
          </w:tcPr>
          <w:p w14:paraId="2587E0AF" w14:textId="270B5B6E"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RECINTO TÉCNICO</w:t>
            </w:r>
          </w:p>
        </w:tc>
        <w:tc>
          <w:tcPr>
            <w:tcW w:w="1560" w:type="dxa"/>
            <w:vAlign w:val="bottom"/>
          </w:tcPr>
          <w:p w14:paraId="68C35DE8" w14:textId="79BF41CE"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14.80m²</w:t>
            </w:r>
          </w:p>
        </w:tc>
        <w:tc>
          <w:tcPr>
            <w:tcW w:w="817" w:type="dxa"/>
          </w:tcPr>
          <w:p w14:paraId="29F6804C" w14:textId="7191E6C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14C74B1B" w14:textId="77777777" w:rsidTr="0006060C">
        <w:tc>
          <w:tcPr>
            <w:tcW w:w="5386" w:type="dxa"/>
            <w:vAlign w:val="bottom"/>
          </w:tcPr>
          <w:p w14:paraId="79F96279" w14:textId="394C7A8A"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ATENCIÓN AL PÚBLICO (CM)</w:t>
            </w:r>
          </w:p>
        </w:tc>
        <w:tc>
          <w:tcPr>
            <w:tcW w:w="1560" w:type="dxa"/>
            <w:vAlign w:val="bottom"/>
          </w:tcPr>
          <w:p w14:paraId="6F43BB68" w14:textId="0AEAB1AB" w:rsidR="005F7BEC" w:rsidRPr="005F7BEC" w:rsidRDefault="004865E5" w:rsidP="005F7BEC">
            <w:pPr>
              <w:jc w:val="center"/>
              <w:rPr>
                <w:rFonts w:ascii="Arial" w:hAnsi="Arial" w:cs="Arial"/>
                <w:color w:val="3366FF"/>
                <w:sz w:val="16"/>
                <w:szCs w:val="16"/>
              </w:rPr>
            </w:pPr>
            <w:r>
              <w:rPr>
                <w:rFonts w:ascii="Arial" w:hAnsi="Arial" w:cs="Arial"/>
                <w:color w:val="3366FF"/>
                <w:sz w:val="16"/>
                <w:szCs w:val="16"/>
              </w:rPr>
              <w:t>299.69</w:t>
            </w:r>
            <w:r w:rsidR="005F7BEC" w:rsidRPr="005F7BEC">
              <w:rPr>
                <w:rFonts w:ascii="Arial" w:hAnsi="Arial" w:cs="Arial"/>
                <w:color w:val="3366FF"/>
                <w:sz w:val="16"/>
                <w:szCs w:val="16"/>
              </w:rPr>
              <w:t>m²</w:t>
            </w:r>
          </w:p>
        </w:tc>
        <w:tc>
          <w:tcPr>
            <w:tcW w:w="817" w:type="dxa"/>
          </w:tcPr>
          <w:p w14:paraId="147983F0" w14:textId="054E919F"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FD650FA" w14:textId="77777777" w:rsidTr="0006060C">
        <w:tc>
          <w:tcPr>
            <w:tcW w:w="5386" w:type="dxa"/>
            <w:vAlign w:val="bottom"/>
          </w:tcPr>
          <w:p w14:paraId="3C991823" w14:textId="6A6DECC8"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ARCHIVO</w:t>
            </w:r>
          </w:p>
        </w:tc>
        <w:tc>
          <w:tcPr>
            <w:tcW w:w="1560" w:type="dxa"/>
            <w:vAlign w:val="bottom"/>
          </w:tcPr>
          <w:p w14:paraId="583FBB93" w14:textId="16219DA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9.96m²</w:t>
            </w:r>
          </w:p>
        </w:tc>
        <w:tc>
          <w:tcPr>
            <w:tcW w:w="817" w:type="dxa"/>
          </w:tcPr>
          <w:p w14:paraId="200BCD79" w14:textId="32353F0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06959ADE" w14:textId="77777777" w:rsidTr="0006060C">
        <w:tc>
          <w:tcPr>
            <w:tcW w:w="5386" w:type="dxa"/>
            <w:vAlign w:val="bottom"/>
          </w:tcPr>
          <w:p w14:paraId="5BED8599" w14:textId="22A915B0"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DISTRIBUIDOR CM</w:t>
            </w:r>
          </w:p>
        </w:tc>
        <w:tc>
          <w:tcPr>
            <w:tcW w:w="1560" w:type="dxa"/>
            <w:vAlign w:val="bottom"/>
          </w:tcPr>
          <w:p w14:paraId="422B254F" w14:textId="4BB1BF8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9.03m²</w:t>
            </w:r>
          </w:p>
        </w:tc>
        <w:tc>
          <w:tcPr>
            <w:tcW w:w="817" w:type="dxa"/>
          </w:tcPr>
          <w:p w14:paraId="0C4322AA" w14:textId="3FBFC736"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17ED455D" w14:textId="77777777" w:rsidTr="0006060C">
        <w:tc>
          <w:tcPr>
            <w:tcW w:w="5386" w:type="dxa"/>
            <w:vAlign w:val="bottom"/>
          </w:tcPr>
          <w:p w14:paraId="3462F896" w14:textId="7D0C8509"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PUESTOS DE GESTIÓN</w:t>
            </w:r>
          </w:p>
        </w:tc>
        <w:tc>
          <w:tcPr>
            <w:tcW w:w="1560" w:type="dxa"/>
            <w:vAlign w:val="bottom"/>
          </w:tcPr>
          <w:p w14:paraId="53E76656" w14:textId="0DDE1B8E"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35.0</w:t>
            </w:r>
            <w:r w:rsidR="004865E5">
              <w:rPr>
                <w:rFonts w:ascii="Arial" w:hAnsi="Arial" w:cs="Arial"/>
                <w:color w:val="3366FF"/>
                <w:sz w:val="16"/>
                <w:szCs w:val="16"/>
              </w:rPr>
              <w:t>7</w:t>
            </w:r>
            <w:r w:rsidRPr="005F7BEC">
              <w:rPr>
                <w:rFonts w:ascii="Arial" w:hAnsi="Arial" w:cs="Arial"/>
                <w:color w:val="3366FF"/>
                <w:sz w:val="16"/>
                <w:szCs w:val="16"/>
              </w:rPr>
              <w:t>m²</w:t>
            </w:r>
          </w:p>
        </w:tc>
        <w:tc>
          <w:tcPr>
            <w:tcW w:w="817" w:type="dxa"/>
          </w:tcPr>
          <w:p w14:paraId="6F4DD4E5" w14:textId="3B4A2A06"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66AF064" w14:textId="77777777" w:rsidTr="0006060C">
        <w:tc>
          <w:tcPr>
            <w:tcW w:w="5386" w:type="dxa"/>
            <w:vAlign w:val="bottom"/>
          </w:tcPr>
          <w:p w14:paraId="048AB11E" w14:textId="3914EFC1"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REUNIONES</w:t>
            </w:r>
          </w:p>
        </w:tc>
        <w:tc>
          <w:tcPr>
            <w:tcW w:w="1560" w:type="dxa"/>
            <w:vAlign w:val="bottom"/>
          </w:tcPr>
          <w:p w14:paraId="57B98571" w14:textId="733EA1B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25.91m²</w:t>
            </w:r>
          </w:p>
        </w:tc>
        <w:tc>
          <w:tcPr>
            <w:tcW w:w="817" w:type="dxa"/>
          </w:tcPr>
          <w:p w14:paraId="03412D13" w14:textId="273B05FE"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5153216F" w14:textId="77777777" w:rsidTr="0006060C">
        <w:tc>
          <w:tcPr>
            <w:tcW w:w="5386" w:type="dxa"/>
            <w:vAlign w:val="bottom"/>
          </w:tcPr>
          <w:p w14:paraId="7F9518E6" w14:textId="44CEEB2E"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DESPACHO DIRECTOR</w:t>
            </w:r>
          </w:p>
        </w:tc>
        <w:tc>
          <w:tcPr>
            <w:tcW w:w="1560" w:type="dxa"/>
            <w:vAlign w:val="bottom"/>
          </w:tcPr>
          <w:p w14:paraId="15E927F8" w14:textId="51212DBC"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25.55m²</w:t>
            </w:r>
          </w:p>
        </w:tc>
        <w:tc>
          <w:tcPr>
            <w:tcW w:w="817" w:type="dxa"/>
          </w:tcPr>
          <w:p w14:paraId="2CAF04AD" w14:textId="1E61A4A3"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76288508" w14:textId="77777777" w:rsidTr="0006060C">
        <w:tc>
          <w:tcPr>
            <w:tcW w:w="5386" w:type="dxa"/>
            <w:vAlign w:val="bottom"/>
          </w:tcPr>
          <w:p w14:paraId="7D368F30" w14:textId="00E45FF7"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REUNIONES_01</w:t>
            </w:r>
          </w:p>
        </w:tc>
        <w:tc>
          <w:tcPr>
            <w:tcW w:w="1560" w:type="dxa"/>
            <w:vAlign w:val="bottom"/>
          </w:tcPr>
          <w:p w14:paraId="31202BE9" w14:textId="544231F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15.12m²</w:t>
            </w:r>
          </w:p>
        </w:tc>
        <w:tc>
          <w:tcPr>
            <w:tcW w:w="817" w:type="dxa"/>
          </w:tcPr>
          <w:p w14:paraId="3A414CB5" w14:textId="22F5C00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60131522" w14:textId="77777777" w:rsidTr="0006060C">
        <w:tc>
          <w:tcPr>
            <w:tcW w:w="5386" w:type="dxa"/>
            <w:vAlign w:val="bottom"/>
          </w:tcPr>
          <w:p w14:paraId="0B84767A" w14:textId="0A83A328"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REUNIONES_02</w:t>
            </w:r>
          </w:p>
        </w:tc>
        <w:tc>
          <w:tcPr>
            <w:tcW w:w="1560" w:type="dxa"/>
            <w:vAlign w:val="bottom"/>
          </w:tcPr>
          <w:p w14:paraId="73C1CF74" w14:textId="7716ECFA"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14.76m²</w:t>
            </w:r>
          </w:p>
        </w:tc>
        <w:tc>
          <w:tcPr>
            <w:tcW w:w="817" w:type="dxa"/>
          </w:tcPr>
          <w:p w14:paraId="6D408AA0" w14:textId="48D3C87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5BCFC80E" w14:textId="77777777" w:rsidTr="0006060C">
        <w:tc>
          <w:tcPr>
            <w:tcW w:w="5386" w:type="dxa"/>
            <w:vAlign w:val="bottom"/>
          </w:tcPr>
          <w:p w14:paraId="571EA0AD" w14:textId="458E1C8B"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OFICINA SEPE</w:t>
            </w:r>
          </w:p>
        </w:tc>
        <w:tc>
          <w:tcPr>
            <w:tcW w:w="1560" w:type="dxa"/>
            <w:vAlign w:val="bottom"/>
          </w:tcPr>
          <w:p w14:paraId="4D06F932" w14:textId="46E92C86"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26</w:t>
            </w:r>
            <w:r w:rsidR="004865E5">
              <w:rPr>
                <w:rFonts w:ascii="Arial" w:hAnsi="Arial" w:cs="Arial"/>
                <w:color w:val="3366FF"/>
                <w:sz w:val="16"/>
                <w:szCs w:val="16"/>
              </w:rPr>
              <w:t>4.61</w:t>
            </w:r>
            <w:r w:rsidRPr="005F7BEC">
              <w:rPr>
                <w:rFonts w:ascii="Arial" w:hAnsi="Arial" w:cs="Arial"/>
                <w:color w:val="3366FF"/>
                <w:sz w:val="16"/>
                <w:szCs w:val="16"/>
              </w:rPr>
              <w:t>m²</w:t>
            </w:r>
          </w:p>
        </w:tc>
        <w:tc>
          <w:tcPr>
            <w:tcW w:w="817" w:type="dxa"/>
          </w:tcPr>
          <w:p w14:paraId="1F92BFAB" w14:textId="7FBD8E5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763F596" w14:textId="77777777" w:rsidTr="0006060C">
        <w:tc>
          <w:tcPr>
            <w:tcW w:w="5386" w:type="dxa"/>
            <w:vAlign w:val="bottom"/>
          </w:tcPr>
          <w:p w14:paraId="4D3A9F1F" w14:textId="631ED341"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REUNIONES</w:t>
            </w:r>
          </w:p>
        </w:tc>
        <w:tc>
          <w:tcPr>
            <w:tcW w:w="1560" w:type="dxa"/>
            <w:vAlign w:val="bottom"/>
          </w:tcPr>
          <w:p w14:paraId="5CF74087" w14:textId="309B57EE"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25.46m²</w:t>
            </w:r>
          </w:p>
        </w:tc>
        <w:tc>
          <w:tcPr>
            <w:tcW w:w="817" w:type="dxa"/>
          </w:tcPr>
          <w:p w14:paraId="147353D6" w14:textId="260A59A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1C7BD98B" w14:textId="77777777" w:rsidTr="0006060C">
        <w:tc>
          <w:tcPr>
            <w:tcW w:w="5386" w:type="dxa"/>
            <w:vAlign w:val="bottom"/>
          </w:tcPr>
          <w:p w14:paraId="40D141DA" w14:textId="52890DD7"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ARCHIVO</w:t>
            </w:r>
          </w:p>
        </w:tc>
        <w:tc>
          <w:tcPr>
            <w:tcW w:w="1560" w:type="dxa"/>
            <w:vAlign w:val="bottom"/>
          </w:tcPr>
          <w:p w14:paraId="36D8112D" w14:textId="6EE4DCC6"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8.85m²</w:t>
            </w:r>
          </w:p>
        </w:tc>
        <w:tc>
          <w:tcPr>
            <w:tcW w:w="817" w:type="dxa"/>
          </w:tcPr>
          <w:p w14:paraId="1A17C20B" w14:textId="761F12FE"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5005C85F" w14:textId="77777777" w:rsidTr="0006060C">
        <w:tc>
          <w:tcPr>
            <w:tcW w:w="5386" w:type="dxa"/>
            <w:vAlign w:val="bottom"/>
          </w:tcPr>
          <w:p w14:paraId="56557027" w14:textId="5CF698CE"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PUESTOS DE GESTIÓN</w:t>
            </w:r>
          </w:p>
        </w:tc>
        <w:tc>
          <w:tcPr>
            <w:tcW w:w="1560" w:type="dxa"/>
            <w:vAlign w:val="bottom"/>
          </w:tcPr>
          <w:p w14:paraId="26BC6D06" w14:textId="6F8F1DC3"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27.</w:t>
            </w:r>
            <w:r w:rsidR="004865E5">
              <w:rPr>
                <w:rFonts w:ascii="Arial" w:hAnsi="Arial" w:cs="Arial"/>
                <w:color w:val="3366FF"/>
                <w:sz w:val="16"/>
                <w:szCs w:val="16"/>
              </w:rPr>
              <w:t>41</w:t>
            </w:r>
            <w:r w:rsidRPr="005F7BEC">
              <w:rPr>
                <w:rFonts w:ascii="Arial" w:hAnsi="Arial" w:cs="Arial"/>
                <w:color w:val="3366FF"/>
                <w:sz w:val="16"/>
                <w:szCs w:val="16"/>
              </w:rPr>
              <w:t>m²</w:t>
            </w:r>
          </w:p>
        </w:tc>
        <w:tc>
          <w:tcPr>
            <w:tcW w:w="817" w:type="dxa"/>
          </w:tcPr>
          <w:p w14:paraId="25AF4564" w14:textId="21288F9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3CE9126" w14:textId="77777777" w:rsidTr="0006060C">
        <w:tc>
          <w:tcPr>
            <w:tcW w:w="5386" w:type="dxa"/>
            <w:vAlign w:val="bottom"/>
          </w:tcPr>
          <w:p w14:paraId="08E4C373" w14:textId="6D9AD295"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DESPACHO DIRECTOR</w:t>
            </w:r>
          </w:p>
        </w:tc>
        <w:tc>
          <w:tcPr>
            <w:tcW w:w="1560" w:type="dxa"/>
            <w:vAlign w:val="bottom"/>
          </w:tcPr>
          <w:p w14:paraId="4B2ACB93" w14:textId="678D963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24.57m²</w:t>
            </w:r>
          </w:p>
        </w:tc>
        <w:tc>
          <w:tcPr>
            <w:tcW w:w="817" w:type="dxa"/>
          </w:tcPr>
          <w:p w14:paraId="43D0941A" w14:textId="2C1A3EE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29B7F90" w14:textId="77777777" w:rsidTr="0006060C">
        <w:tc>
          <w:tcPr>
            <w:tcW w:w="5386" w:type="dxa"/>
            <w:vAlign w:val="bottom"/>
          </w:tcPr>
          <w:p w14:paraId="16A32145" w14:textId="3DC98298"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DISTRIBUIDOR SECUNDARIO</w:t>
            </w:r>
          </w:p>
        </w:tc>
        <w:tc>
          <w:tcPr>
            <w:tcW w:w="1560" w:type="dxa"/>
            <w:vAlign w:val="bottom"/>
          </w:tcPr>
          <w:p w14:paraId="0B400BF7" w14:textId="76A3D24A"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35.09m²</w:t>
            </w:r>
          </w:p>
        </w:tc>
        <w:tc>
          <w:tcPr>
            <w:tcW w:w="817" w:type="dxa"/>
          </w:tcPr>
          <w:p w14:paraId="3317C98A" w14:textId="05EBAE43"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5833FDEE" w14:textId="77777777" w:rsidTr="0006060C">
        <w:tc>
          <w:tcPr>
            <w:tcW w:w="5386" w:type="dxa"/>
            <w:vAlign w:val="bottom"/>
          </w:tcPr>
          <w:p w14:paraId="12797548" w14:textId="05C74F42"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DISTRIBUIDOR_03</w:t>
            </w:r>
          </w:p>
        </w:tc>
        <w:tc>
          <w:tcPr>
            <w:tcW w:w="1560" w:type="dxa"/>
            <w:vAlign w:val="bottom"/>
          </w:tcPr>
          <w:p w14:paraId="589506F3" w14:textId="4A38398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13.93m²</w:t>
            </w:r>
          </w:p>
        </w:tc>
        <w:tc>
          <w:tcPr>
            <w:tcW w:w="817" w:type="dxa"/>
          </w:tcPr>
          <w:p w14:paraId="6838702B" w14:textId="3D88F65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16CD736" w14:textId="77777777" w:rsidTr="0006060C">
        <w:tc>
          <w:tcPr>
            <w:tcW w:w="5386" w:type="dxa"/>
            <w:vAlign w:val="bottom"/>
          </w:tcPr>
          <w:p w14:paraId="5DA18B45" w14:textId="6A03730A"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VERTEDERO_02</w:t>
            </w:r>
          </w:p>
        </w:tc>
        <w:tc>
          <w:tcPr>
            <w:tcW w:w="1560" w:type="dxa"/>
            <w:vAlign w:val="bottom"/>
          </w:tcPr>
          <w:p w14:paraId="1968C0EB" w14:textId="21612AAA"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2.72m²</w:t>
            </w:r>
          </w:p>
        </w:tc>
        <w:tc>
          <w:tcPr>
            <w:tcW w:w="817" w:type="dxa"/>
          </w:tcPr>
          <w:p w14:paraId="62BDAB98" w14:textId="4A602633"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1CE718F7" w14:textId="77777777" w:rsidTr="0006060C">
        <w:tc>
          <w:tcPr>
            <w:tcW w:w="5386" w:type="dxa"/>
            <w:vAlign w:val="bottom"/>
          </w:tcPr>
          <w:p w14:paraId="67890928" w14:textId="27AE820B"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ASEO EMPLEADOS_01</w:t>
            </w:r>
          </w:p>
        </w:tc>
        <w:tc>
          <w:tcPr>
            <w:tcW w:w="1560" w:type="dxa"/>
            <w:vAlign w:val="bottom"/>
          </w:tcPr>
          <w:p w14:paraId="0F313BDF" w14:textId="6CBFA20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11.26m²</w:t>
            </w:r>
          </w:p>
        </w:tc>
        <w:tc>
          <w:tcPr>
            <w:tcW w:w="817" w:type="dxa"/>
          </w:tcPr>
          <w:p w14:paraId="6ED2828C" w14:textId="65A6594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3D49563" w14:textId="77777777" w:rsidTr="0006060C">
        <w:tc>
          <w:tcPr>
            <w:tcW w:w="5386" w:type="dxa"/>
            <w:vAlign w:val="bottom"/>
          </w:tcPr>
          <w:p w14:paraId="68B588FB" w14:textId="0EB7018B"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ASEO ADAPTADO EMPLEADOS</w:t>
            </w:r>
          </w:p>
        </w:tc>
        <w:tc>
          <w:tcPr>
            <w:tcW w:w="1560" w:type="dxa"/>
            <w:vAlign w:val="bottom"/>
          </w:tcPr>
          <w:p w14:paraId="1754E971" w14:textId="1DC2EAAB"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5.20m²</w:t>
            </w:r>
          </w:p>
        </w:tc>
        <w:tc>
          <w:tcPr>
            <w:tcW w:w="817" w:type="dxa"/>
          </w:tcPr>
          <w:p w14:paraId="2F8C48E0" w14:textId="39BAED94"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62B9C50A" w14:textId="77777777" w:rsidTr="0006060C">
        <w:tc>
          <w:tcPr>
            <w:tcW w:w="5386" w:type="dxa"/>
            <w:vAlign w:val="bottom"/>
          </w:tcPr>
          <w:p w14:paraId="7D73D2E6" w14:textId="59B16C4D"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ASEO EMPLEADOS_02</w:t>
            </w:r>
          </w:p>
        </w:tc>
        <w:tc>
          <w:tcPr>
            <w:tcW w:w="1560" w:type="dxa"/>
            <w:vAlign w:val="bottom"/>
          </w:tcPr>
          <w:p w14:paraId="5F6EBCE3" w14:textId="0694991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9.33m²</w:t>
            </w:r>
          </w:p>
        </w:tc>
        <w:tc>
          <w:tcPr>
            <w:tcW w:w="817" w:type="dxa"/>
          </w:tcPr>
          <w:p w14:paraId="365129B5" w14:textId="53390DDF"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0D634FF8" w14:textId="77777777" w:rsidTr="0006060C">
        <w:tc>
          <w:tcPr>
            <w:tcW w:w="5386" w:type="dxa"/>
            <w:vAlign w:val="bottom"/>
          </w:tcPr>
          <w:p w14:paraId="0BC90AFF" w14:textId="0DC10BE1"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VESTUARIO EMPLEADOS</w:t>
            </w:r>
          </w:p>
        </w:tc>
        <w:tc>
          <w:tcPr>
            <w:tcW w:w="1560" w:type="dxa"/>
            <w:vAlign w:val="bottom"/>
          </w:tcPr>
          <w:p w14:paraId="3AB77D81" w14:textId="41F15D0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8.49m²</w:t>
            </w:r>
          </w:p>
        </w:tc>
        <w:tc>
          <w:tcPr>
            <w:tcW w:w="817" w:type="dxa"/>
          </w:tcPr>
          <w:p w14:paraId="2C567F6D" w14:textId="4ED60C50"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FD9E8F6" w14:textId="77777777" w:rsidTr="0006060C">
        <w:tc>
          <w:tcPr>
            <w:tcW w:w="5386" w:type="dxa"/>
            <w:vAlign w:val="bottom"/>
          </w:tcPr>
          <w:p w14:paraId="35FF88A1" w14:textId="638AA869"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OFFICE</w:t>
            </w:r>
          </w:p>
        </w:tc>
        <w:tc>
          <w:tcPr>
            <w:tcW w:w="1560" w:type="dxa"/>
            <w:vAlign w:val="bottom"/>
          </w:tcPr>
          <w:p w14:paraId="2729506C" w14:textId="596BC04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35.51m²</w:t>
            </w:r>
          </w:p>
        </w:tc>
        <w:tc>
          <w:tcPr>
            <w:tcW w:w="817" w:type="dxa"/>
          </w:tcPr>
          <w:p w14:paraId="76FF0118" w14:textId="04A32CE9"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429F1DF0" w14:textId="77777777" w:rsidTr="0006060C">
        <w:tc>
          <w:tcPr>
            <w:tcW w:w="5386" w:type="dxa"/>
            <w:vAlign w:val="bottom"/>
          </w:tcPr>
          <w:p w14:paraId="55CAE6EE" w14:textId="15BD22FE"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ATENCIÓN PERSONALIZADA_SEPE</w:t>
            </w:r>
          </w:p>
        </w:tc>
        <w:tc>
          <w:tcPr>
            <w:tcW w:w="1560" w:type="dxa"/>
            <w:vAlign w:val="bottom"/>
          </w:tcPr>
          <w:p w14:paraId="640A0FD3" w14:textId="5054ADE6" w:rsidR="005F7BEC" w:rsidRPr="005F7BEC" w:rsidRDefault="004865E5" w:rsidP="005F7BEC">
            <w:pPr>
              <w:jc w:val="center"/>
              <w:rPr>
                <w:rFonts w:ascii="Arial" w:hAnsi="Arial" w:cs="Arial"/>
                <w:color w:val="3366FF"/>
                <w:sz w:val="16"/>
                <w:szCs w:val="16"/>
              </w:rPr>
            </w:pPr>
            <w:r>
              <w:rPr>
                <w:rFonts w:ascii="Arial" w:hAnsi="Arial" w:cs="Arial"/>
                <w:color w:val="3366FF"/>
                <w:sz w:val="16"/>
                <w:szCs w:val="16"/>
              </w:rPr>
              <w:t>32.03</w:t>
            </w:r>
            <w:r w:rsidR="005F7BEC" w:rsidRPr="005F7BEC">
              <w:rPr>
                <w:rFonts w:ascii="Arial" w:hAnsi="Arial" w:cs="Arial"/>
                <w:color w:val="3366FF"/>
                <w:sz w:val="16"/>
                <w:szCs w:val="16"/>
              </w:rPr>
              <w:t>m²</w:t>
            </w:r>
          </w:p>
        </w:tc>
        <w:tc>
          <w:tcPr>
            <w:tcW w:w="817" w:type="dxa"/>
          </w:tcPr>
          <w:p w14:paraId="710E09E9" w14:textId="02FEA3F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0075C69" w14:textId="77777777" w:rsidTr="0006060C">
        <w:tc>
          <w:tcPr>
            <w:tcW w:w="5386" w:type="dxa"/>
            <w:vAlign w:val="bottom"/>
          </w:tcPr>
          <w:p w14:paraId="6D4C6869" w14:textId="15EFAE64"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ATENCIÓN PERSONALIZADA_CM</w:t>
            </w:r>
          </w:p>
        </w:tc>
        <w:tc>
          <w:tcPr>
            <w:tcW w:w="1560" w:type="dxa"/>
            <w:vAlign w:val="bottom"/>
          </w:tcPr>
          <w:p w14:paraId="274E7763" w14:textId="2701FC6F"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27.95m²</w:t>
            </w:r>
          </w:p>
        </w:tc>
        <w:tc>
          <w:tcPr>
            <w:tcW w:w="817" w:type="dxa"/>
          </w:tcPr>
          <w:p w14:paraId="0846D288" w14:textId="7DE3F7FD"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6009F007" w14:textId="77777777" w:rsidTr="0006060C">
        <w:tc>
          <w:tcPr>
            <w:tcW w:w="5386" w:type="dxa"/>
            <w:vAlign w:val="bottom"/>
          </w:tcPr>
          <w:p w14:paraId="5570FA0A" w14:textId="123DFA74"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SALA DE USOS VARIOS</w:t>
            </w:r>
          </w:p>
        </w:tc>
        <w:tc>
          <w:tcPr>
            <w:tcW w:w="1560" w:type="dxa"/>
            <w:vAlign w:val="bottom"/>
          </w:tcPr>
          <w:p w14:paraId="6A353FED" w14:textId="72BA6EAC" w:rsidR="005F7BEC" w:rsidRPr="005F7BEC" w:rsidRDefault="004865E5" w:rsidP="005F7BEC">
            <w:pPr>
              <w:jc w:val="center"/>
              <w:rPr>
                <w:rFonts w:ascii="Arial" w:hAnsi="Arial" w:cs="Arial"/>
                <w:color w:val="3366FF"/>
                <w:sz w:val="16"/>
                <w:szCs w:val="16"/>
              </w:rPr>
            </w:pPr>
            <w:r>
              <w:rPr>
                <w:rFonts w:ascii="Arial" w:hAnsi="Arial" w:cs="Arial"/>
                <w:color w:val="3366FF"/>
                <w:sz w:val="16"/>
                <w:szCs w:val="16"/>
              </w:rPr>
              <w:t>28.19</w:t>
            </w:r>
            <w:r w:rsidR="005F7BEC" w:rsidRPr="005F7BEC">
              <w:rPr>
                <w:rFonts w:ascii="Arial" w:hAnsi="Arial" w:cs="Arial"/>
                <w:color w:val="3366FF"/>
                <w:sz w:val="16"/>
                <w:szCs w:val="16"/>
              </w:rPr>
              <w:t>m²</w:t>
            </w:r>
          </w:p>
        </w:tc>
        <w:tc>
          <w:tcPr>
            <w:tcW w:w="817" w:type="dxa"/>
          </w:tcPr>
          <w:p w14:paraId="17E24F53" w14:textId="2DADA1E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0154813C" w14:textId="77777777" w:rsidTr="0006060C">
        <w:tc>
          <w:tcPr>
            <w:tcW w:w="5386" w:type="dxa"/>
            <w:vAlign w:val="bottom"/>
          </w:tcPr>
          <w:p w14:paraId="784A2451" w14:textId="099045DD"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AULA DE FORMACIÓN</w:t>
            </w:r>
          </w:p>
        </w:tc>
        <w:tc>
          <w:tcPr>
            <w:tcW w:w="1560" w:type="dxa"/>
            <w:vAlign w:val="bottom"/>
          </w:tcPr>
          <w:p w14:paraId="4F602738" w14:textId="7ED4DF76"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97.43m²</w:t>
            </w:r>
          </w:p>
        </w:tc>
        <w:tc>
          <w:tcPr>
            <w:tcW w:w="817" w:type="dxa"/>
          </w:tcPr>
          <w:p w14:paraId="36CD697C" w14:textId="792897D8"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03092155" w14:textId="77777777" w:rsidTr="0006060C">
        <w:tc>
          <w:tcPr>
            <w:tcW w:w="5386" w:type="dxa"/>
            <w:vAlign w:val="bottom"/>
          </w:tcPr>
          <w:p w14:paraId="21EE7D57" w14:textId="478DAA34"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lastRenderedPageBreak/>
              <w:t>DISTRIBUIDOR_04</w:t>
            </w:r>
          </w:p>
        </w:tc>
        <w:tc>
          <w:tcPr>
            <w:tcW w:w="1560" w:type="dxa"/>
            <w:vAlign w:val="bottom"/>
          </w:tcPr>
          <w:p w14:paraId="554B4254" w14:textId="20C75BF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3.87m²</w:t>
            </w:r>
          </w:p>
        </w:tc>
        <w:tc>
          <w:tcPr>
            <w:tcW w:w="817" w:type="dxa"/>
          </w:tcPr>
          <w:p w14:paraId="433C800C" w14:textId="25562884"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45A6CCCC" w14:textId="77777777" w:rsidTr="0006060C">
        <w:tc>
          <w:tcPr>
            <w:tcW w:w="5386" w:type="dxa"/>
            <w:vAlign w:val="bottom"/>
          </w:tcPr>
          <w:p w14:paraId="10506C9C" w14:textId="1B1EF83B"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ARCHIVO</w:t>
            </w:r>
          </w:p>
        </w:tc>
        <w:tc>
          <w:tcPr>
            <w:tcW w:w="1560" w:type="dxa"/>
            <w:vAlign w:val="bottom"/>
          </w:tcPr>
          <w:p w14:paraId="78634F06" w14:textId="0E25B47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7.24m²</w:t>
            </w:r>
          </w:p>
        </w:tc>
        <w:tc>
          <w:tcPr>
            <w:tcW w:w="817" w:type="dxa"/>
          </w:tcPr>
          <w:p w14:paraId="14DB8C6C" w14:textId="755D0AEB"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40F64A8" w14:textId="77777777" w:rsidTr="0006060C">
        <w:tc>
          <w:tcPr>
            <w:tcW w:w="5386" w:type="dxa"/>
            <w:vAlign w:val="bottom"/>
          </w:tcPr>
          <w:p w14:paraId="2B0B857A" w14:textId="5788380E"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ALMACÉN 2</w:t>
            </w:r>
          </w:p>
        </w:tc>
        <w:tc>
          <w:tcPr>
            <w:tcW w:w="1560" w:type="dxa"/>
            <w:vAlign w:val="bottom"/>
          </w:tcPr>
          <w:p w14:paraId="740C6B37" w14:textId="1FDB453C"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25.87m²</w:t>
            </w:r>
          </w:p>
        </w:tc>
        <w:tc>
          <w:tcPr>
            <w:tcW w:w="817" w:type="dxa"/>
          </w:tcPr>
          <w:p w14:paraId="1B7A0B47" w14:textId="0D78D7B4"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285106E1" w14:textId="77777777" w:rsidTr="0006060C">
        <w:tc>
          <w:tcPr>
            <w:tcW w:w="5386" w:type="dxa"/>
            <w:vAlign w:val="bottom"/>
          </w:tcPr>
          <w:p w14:paraId="4D954DE8" w14:textId="39FBC199"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ALMACÉN 1</w:t>
            </w:r>
          </w:p>
        </w:tc>
        <w:tc>
          <w:tcPr>
            <w:tcW w:w="1560" w:type="dxa"/>
            <w:vAlign w:val="bottom"/>
          </w:tcPr>
          <w:p w14:paraId="73DAA50E" w14:textId="0A3EEA4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22.80m²</w:t>
            </w:r>
          </w:p>
        </w:tc>
        <w:tc>
          <w:tcPr>
            <w:tcW w:w="817" w:type="dxa"/>
          </w:tcPr>
          <w:p w14:paraId="25FAF9E2" w14:textId="6FF7D174"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B239701" w14:textId="77777777" w:rsidTr="0006060C">
        <w:tc>
          <w:tcPr>
            <w:tcW w:w="5386" w:type="dxa"/>
            <w:vAlign w:val="bottom"/>
          </w:tcPr>
          <w:p w14:paraId="4781ACEC" w14:textId="40253810"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SALIDA_01</w:t>
            </w:r>
          </w:p>
        </w:tc>
        <w:tc>
          <w:tcPr>
            <w:tcW w:w="1560" w:type="dxa"/>
            <w:vAlign w:val="bottom"/>
          </w:tcPr>
          <w:p w14:paraId="54D3A2A3" w14:textId="6EE4A73C"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2.08m²</w:t>
            </w:r>
          </w:p>
        </w:tc>
        <w:tc>
          <w:tcPr>
            <w:tcW w:w="817" w:type="dxa"/>
          </w:tcPr>
          <w:p w14:paraId="56133D4D" w14:textId="112B50C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D745EB2" w14:textId="77777777" w:rsidTr="0006060C">
        <w:tc>
          <w:tcPr>
            <w:tcW w:w="5386" w:type="dxa"/>
            <w:vAlign w:val="bottom"/>
          </w:tcPr>
          <w:p w14:paraId="5F64C7A5" w14:textId="54F09870"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SALIDA_02</w:t>
            </w:r>
          </w:p>
        </w:tc>
        <w:tc>
          <w:tcPr>
            <w:tcW w:w="1560" w:type="dxa"/>
            <w:vAlign w:val="bottom"/>
          </w:tcPr>
          <w:p w14:paraId="384BED51" w14:textId="2D14F367"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2.16m²</w:t>
            </w:r>
          </w:p>
        </w:tc>
        <w:tc>
          <w:tcPr>
            <w:tcW w:w="817" w:type="dxa"/>
          </w:tcPr>
          <w:p w14:paraId="53DC173D" w14:textId="45C65255"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33DFE7BE" w14:textId="77777777" w:rsidTr="0006060C">
        <w:tc>
          <w:tcPr>
            <w:tcW w:w="5386" w:type="dxa"/>
            <w:vAlign w:val="bottom"/>
          </w:tcPr>
          <w:p w14:paraId="34619CD8" w14:textId="17CA93C8"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SALIDA_03</w:t>
            </w:r>
          </w:p>
        </w:tc>
        <w:tc>
          <w:tcPr>
            <w:tcW w:w="1560" w:type="dxa"/>
            <w:vAlign w:val="bottom"/>
          </w:tcPr>
          <w:p w14:paraId="1FCADD91" w14:textId="51941F92"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2.16m²</w:t>
            </w:r>
          </w:p>
        </w:tc>
        <w:tc>
          <w:tcPr>
            <w:tcW w:w="817" w:type="dxa"/>
          </w:tcPr>
          <w:p w14:paraId="44A2C803" w14:textId="64516CA1"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w:t>
            </w:r>
          </w:p>
        </w:tc>
      </w:tr>
      <w:tr w:rsidR="005F7BEC" w14:paraId="6BE2F60F" w14:textId="77777777" w:rsidTr="0006060C">
        <w:tc>
          <w:tcPr>
            <w:tcW w:w="5386" w:type="dxa"/>
            <w:vAlign w:val="bottom"/>
          </w:tcPr>
          <w:p w14:paraId="2FCA36E5" w14:textId="2D551882" w:rsidR="005F7BEC" w:rsidRPr="005F7BEC" w:rsidRDefault="005F7BEC" w:rsidP="005F7BEC">
            <w:pPr>
              <w:rPr>
                <w:rFonts w:ascii="Arial" w:hAnsi="Arial" w:cs="Arial"/>
                <w:color w:val="3366FF"/>
                <w:sz w:val="16"/>
                <w:szCs w:val="16"/>
              </w:rPr>
            </w:pPr>
          </w:p>
        </w:tc>
        <w:tc>
          <w:tcPr>
            <w:tcW w:w="1560" w:type="dxa"/>
            <w:vAlign w:val="bottom"/>
          </w:tcPr>
          <w:p w14:paraId="7BA8C4FB" w14:textId="4C066B74" w:rsidR="005F7BEC" w:rsidRPr="005F7BEC" w:rsidRDefault="005F7BEC" w:rsidP="005F7BEC">
            <w:pPr>
              <w:jc w:val="center"/>
              <w:rPr>
                <w:rFonts w:ascii="Arial" w:hAnsi="Arial" w:cs="Arial"/>
                <w:color w:val="3366FF"/>
                <w:sz w:val="16"/>
                <w:szCs w:val="16"/>
              </w:rPr>
            </w:pPr>
          </w:p>
        </w:tc>
        <w:tc>
          <w:tcPr>
            <w:tcW w:w="817" w:type="dxa"/>
          </w:tcPr>
          <w:p w14:paraId="1499D091" w14:textId="23FD6B34" w:rsidR="005F7BEC" w:rsidRPr="005F7BEC" w:rsidRDefault="005F7BEC" w:rsidP="005F7BEC">
            <w:pPr>
              <w:jc w:val="center"/>
              <w:rPr>
                <w:rFonts w:ascii="Arial" w:hAnsi="Arial" w:cs="Arial"/>
                <w:color w:val="3366FF"/>
                <w:sz w:val="16"/>
                <w:szCs w:val="16"/>
              </w:rPr>
            </w:pPr>
          </w:p>
        </w:tc>
      </w:tr>
      <w:tr w:rsidR="005F7BEC" w14:paraId="19FC556A" w14:textId="77777777" w:rsidTr="0006060C">
        <w:tc>
          <w:tcPr>
            <w:tcW w:w="5386" w:type="dxa"/>
            <w:vAlign w:val="bottom"/>
          </w:tcPr>
          <w:p w14:paraId="7D067DCE" w14:textId="3A8BFB8E"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SUPERFICIE ÚTIL PB. TOTAL:</w:t>
            </w:r>
          </w:p>
        </w:tc>
        <w:tc>
          <w:tcPr>
            <w:tcW w:w="1560" w:type="dxa"/>
            <w:vAlign w:val="bottom"/>
          </w:tcPr>
          <w:p w14:paraId="7D153873" w14:textId="784C40AF"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15</w:t>
            </w:r>
            <w:r w:rsidR="004865E5">
              <w:rPr>
                <w:rFonts w:ascii="Arial" w:hAnsi="Arial" w:cs="Arial"/>
                <w:color w:val="3366FF"/>
                <w:sz w:val="16"/>
                <w:szCs w:val="16"/>
              </w:rPr>
              <w:t>89.25</w:t>
            </w:r>
            <w:r w:rsidRPr="005F7BEC">
              <w:rPr>
                <w:rFonts w:ascii="Arial" w:hAnsi="Arial" w:cs="Arial"/>
                <w:color w:val="3366FF"/>
                <w:sz w:val="16"/>
                <w:szCs w:val="16"/>
              </w:rPr>
              <w:t>m²</w:t>
            </w:r>
          </w:p>
        </w:tc>
        <w:tc>
          <w:tcPr>
            <w:tcW w:w="817" w:type="dxa"/>
          </w:tcPr>
          <w:p w14:paraId="32239448" w14:textId="349A0520" w:rsidR="005F7BEC" w:rsidRPr="005F7BEC" w:rsidRDefault="005F7BEC" w:rsidP="005F7BEC">
            <w:pPr>
              <w:jc w:val="center"/>
              <w:rPr>
                <w:rFonts w:ascii="Arial" w:hAnsi="Arial" w:cs="Arial"/>
                <w:color w:val="3366FF"/>
                <w:sz w:val="16"/>
                <w:szCs w:val="16"/>
              </w:rPr>
            </w:pPr>
          </w:p>
        </w:tc>
      </w:tr>
      <w:tr w:rsidR="005F7BEC" w14:paraId="60CC39C1" w14:textId="77777777" w:rsidTr="0006060C">
        <w:tc>
          <w:tcPr>
            <w:tcW w:w="5386" w:type="dxa"/>
            <w:vAlign w:val="bottom"/>
          </w:tcPr>
          <w:p w14:paraId="00659363" w14:textId="1D862CED" w:rsidR="005F7BEC" w:rsidRPr="005F7BEC" w:rsidRDefault="005F7BEC" w:rsidP="005F7BEC">
            <w:pPr>
              <w:rPr>
                <w:rFonts w:ascii="Arial" w:hAnsi="Arial" w:cs="Arial"/>
                <w:color w:val="3366FF"/>
                <w:sz w:val="16"/>
                <w:szCs w:val="16"/>
              </w:rPr>
            </w:pPr>
            <w:r w:rsidRPr="005F7BEC">
              <w:rPr>
                <w:rFonts w:ascii="Arial" w:hAnsi="Arial" w:cs="Arial"/>
                <w:color w:val="3366FF"/>
                <w:sz w:val="16"/>
                <w:szCs w:val="16"/>
              </w:rPr>
              <w:t>SUPERFICIE CONSTRUIDA PB. TOTAL:</w:t>
            </w:r>
          </w:p>
        </w:tc>
        <w:tc>
          <w:tcPr>
            <w:tcW w:w="1560" w:type="dxa"/>
            <w:vAlign w:val="bottom"/>
          </w:tcPr>
          <w:p w14:paraId="53D3E234" w14:textId="3F7642B6" w:rsidR="005F7BEC" w:rsidRPr="005F7BEC" w:rsidRDefault="005F7BEC" w:rsidP="005F7BEC">
            <w:pPr>
              <w:jc w:val="center"/>
              <w:rPr>
                <w:rFonts w:ascii="Arial" w:hAnsi="Arial" w:cs="Arial"/>
                <w:color w:val="3366FF"/>
                <w:sz w:val="16"/>
                <w:szCs w:val="16"/>
              </w:rPr>
            </w:pPr>
            <w:r w:rsidRPr="005F7BEC">
              <w:rPr>
                <w:rFonts w:ascii="Arial" w:hAnsi="Arial" w:cs="Arial"/>
                <w:color w:val="3366FF"/>
                <w:sz w:val="16"/>
                <w:szCs w:val="16"/>
              </w:rPr>
              <w:t>1723.05m²</w:t>
            </w:r>
          </w:p>
        </w:tc>
        <w:tc>
          <w:tcPr>
            <w:tcW w:w="817" w:type="dxa"/>
          </w:tcPr>
          <w:p w14:paraId="0299C94D" w14:textId="6ACE8F70" w:rsidR="005F7BEC" w:rsidRPr="005F7BEC" w:rsidRDefault="005F7BEC" w:rsidP="005F7BEC">
            <w:pPr>
              <w:jc w:val="center"/>
              <w:rPr>
                <w:rFonts w:ascii="Arial" w:hAnsi="Arial" w:cs="Arial"/>
                <w:color w:val="3366FF"/>
                <w:sz w:val="16"/>
                <w:szCs w:val="16"/>
              </w:rPr>
            </w:pPr>
          </w:p>
        </w:tc>
      </w:tr>
    </w:tbl>
    <w:p w14:paraId="1888F8FF" w14:textId="77777777" w:rsidR="00777840" w:rsidRDefault="00777840" w:rsidP="00777840">
      <w:pPr>
        <w:ind w:left="1200"/>
        <w:jc w:val="both"/>
        <w:rPr>
          <w:rFonts w:ascii="Arial" w:hAnsi="Arial" w:cs="Arial"/>
          <w:b/>
          <w:sz w:val="16"/>
          <w:szCs w:val="16"/>
        </w:rPr>
      </w:pPr>
    </w:p>
    <w:p w14:paraId="59C51FDC" w14:textId="77777777" w:rsidR="00D11A76" w:rsidRPr="00643726" w:rsidRDefault="00AE682B" w:rsidP="00777840">
      <w:pPr>
        <w:ind w:left="1200"/>
        <w:jc w:val="both"/>
        <w:rPr>
          <w:rFonts w:ascii="Arial" w:hAnsi="Arial" w:cs="Arial"/>
          <w:b/>
          <w:sz w:val="16"/>
          <w:szCs w:val="16"/>
          <w:u w:val="single"/>
          <w:lang w:val="es-ES_tradnl"/>
        </w:rPr>
      </w:pPr>
      <w:r>
        <w:rPr>
          <w:rFonts w:ascii="Arial" w:hAnsi="Arial" w:cs="Arial"/>
          <w:b/>
          <w:sz w:val="16"/>
          <w:szCs w:val="16"/>
        </w:rPr>
        <w:t xml:space="preserve">2 </w:t>
      </w:r>
      <w:r w:rsidR="00D11A76" w:rsidRPr="00643726">
        <w:rPr>
          <w:rFonts w:ascii="Arial" w:hAnsi="Arial" w:cs="Arial"/>
          <w:b/>
          <w:sz w:val="16"/>
          <w:szCs w:val="16"/>
        </w:rPr>
        <w:t>Resistencia</w:t>
      </w:r>
      <w:r w:rsidR="00D11A76" w:rsidRPr="00643726">
        <w:rPr>
          <w:rFonts w:ascii="Arial" w:hAnsi="Arial" w:cs="Arial"/>
          <w:b/>
          <w:sz w:val="16"/>
          <w:szCs w:val="16"/>
          <w:u w:val="single"/>
          <w:lang w:val="es-ES_tradnl"/>
        </w:rPr>
        <w:t xml:space="preserve"> al fuego de las paredes techos y puertas </w:t>
      </w:r>
      <w:r w:rsidR="006E2FD1" w:rsidRPr="00643726">
        <w:rPr>
          <w:rFonts w:ascii="Arial" w:hAnsi="Arial" w:cs="Arial"/>
          <w:b/>
          <w:sz w:val="16"/>
          <w:szCs w:val="16"/>
          <w:u w:val="single"/>
          <w:lang w:val="es-ES_tradnl"/>
        </w:rPr>
        <w:t xml:space="preserve">que delimitan </w:t>
      </w:r>
      <w:r w:rsidR="00D11A76" w:rsidRPr="00643726">
        <w:rPr>
          <w:rFonts w:ascii="Arial" w:hAnsi="Arial" w:cs="Arial"/>
          <w:b/>
          <w:sz w:val="16"/>
          <w:szCs w:val="16"/>
          <w:u w:val="single"/>
          <w:lang w:val="es-ES_tradnl"/>
        </w:rPr>
        <w:t>sectores de incendio</w:t>
      </w:r>
      <w:bookmarkEnd w:id="0"/>
    </w:p>
    <w:p w14:paraId="7A6410DD" w14:textId="77777777" w:rsidR="00214316" w:rsidRPr="00D11A76" w:rsidRDefault="00214316" w:rsidP="00214316">
      <w:pPr>
        <w:keepNext/>
        <w:ind w:left="1200"/>
        <w:jc w:val="both"/>
        <w:outlineLvl w:val="2"/>
        <w:rPr>
          <w:rFonts w:ascii="Arial" w:hAnsi="Arial" w:cs="Arial"/>
          <w:b/>
          <w:sz w:val="16"/>
          <w:szCs w:val="16"/>
          <w:u w:val="single"/>
          <w:lang w:val="es-ES_tradnl"/>
        </w:rPr>
      </w:pPr>
    </w:p>
    <w:p w14:paraId="6BE7D53C" w14:textId="77777777" w:rsidR="00D11A76" w:rsidRPr="00F57D7F" w:rsidRDefault="00D11A76" w:rsidP="00D11A76">
      <w:pPr>
        <w:ind w:left="851"/>
        <w:jc w:val="both"/>
        <w:rPr>
          <w:rFonts w:ascii="Arial" w:hAnsi="Arial" w:cs="Arial"/>
          <w:sz w:val="16"/>
          <w:szCs w:val="16"/>
        </w:rPr>
      </w:pPr>
      <w:r w:rsidRPr="00D11A76">
        <w:rPr>
          <w:rFonts w:ascii="Arial" w:hAnsi="Arial" w:cs="Arial"/>
          <w:sz w:val="16"/>
          <w:szCs w:val="16"/>
        </w:rPr>
        <w:t xml:space="preserve">Según la tabla 1.2 de la sección SI1 del CTE, para el </w:t>
      </w:r>
      <w:r w:rsidR="00F22D71" w:rsidRPr="00F22D71">
        <w:rPr>
          <w:rFonts w:ascii="Arial" w:hAnsi="Arial" w:cs="Arial"/>
          <w:sz w:val="16"/>
          <w:szCs w:val="16"/>
          <w:u w:val="single"/>
        </w:rPr>
        <w:t xml:space="preserve">uso </w:t>
      </w:r>
      <w:r w:rsidR="007A54E6">
        <w:rPr>
          <w:rFonts w:ascii="Arial" w:hAnsi="Arial" w:cs="Arial"/>
          <w:sz w:val="16"/>
          <w:szCs w:val="16"/>
          <w:u w:val="single"/>
        </w:rPr>
        <w:t>administrativo</w:t>
      </w:r>
      <w:r w:rsidRPr="00D11A76">
        <w:rPr>
          <w:rFonts w:ascii="Arial" w:hAnsi="Arial" w:cs="Arial"/>
          <w:sz w:val="16"/>
          <w:szCs w:val="16"/>
        </w:rPr>
        <w:t xml:space="preserve"> y una </w:t>
      </w:r>
      <w:r w:rsidRPr="00020896">
        <w:rPr>
          <w:rFonts w:ascii="Arial" w:hAnsi="Arial" w:cs="Arial"/>
          <w:sz w:val="16"/>
          <w:szCs w:val="16"/>
          <w:u w:val="single"/>
        </w:rPr>
        <w:t>altura de evacuación en edificio</w:t>
      </w:r>
      <w:r w:rsidRPr="00D11A76">
        <w:rPr>
          <w:rFonts w:ascii="Arial" w:hAnsi="Arial" w:cs="Arial"/>
          <w:sz w:val="16"/>
          <w:szCs w:val="16"/>
        </w:rPr>
        <w:t xml:space="preserve"> </w:t>
      </w:r>
      <w:r w:rsidR="00020896" w:rsidRPr="00020896">
        <w:rPr>
          <w:rFonts w:ascii="Arial" w:hAnsi="Arial" w:cs="Arial"/>
          <w:sz w:val="16"/>
          <w:szCs w:val="16"/>
          <w:u w:val="single"/>
        </w:rPr>
        <w:t xml:space="preserve">comprendida </w:t>
      </w:r>
      <w:r w:rsidR="00AE682B">
        <w:rPr>
          <w:rFonts w:ascii="Arial" w:hAnsi="Arial" w:cs="Arial"/>
          <w:sz w:val="16"/>
          <w:szCs w:val="16"/>
          <w:u w:val="single"/>
        </w:rPr>
        <w:t>&lt;15m</w:t>
      </w:r>
      <w:r w:rsidR="007A54E6">
        <w:rPr>
          <w:rFonts w:ascii="Arial" w:hAnsi="Arial" w:cs="Arial"/>
          <w:sz w:val="16"/>
          <w:szCs w:val="16"/>
        </w:rPr>
        <w:t xml:space="preserve"> </w:t>
      </w:r>
      <w:r w:rsidRPr="00F57D7F">
        <w:rPr>
          <w:rFonts w:ascii="Arial" w:hAnsi="Arial" w:cs="Arial"/>
          <w:sz w:val="16"/>
          <w:szCs w:val="16"/>
        </w:rPr>
        <w:t xml:space="preserve"> se justifica una resistencia al fuego </w:t>
      </w:r>
      <w:r w:rsidRPr="00020896">
        <w:rPr>
          <w:rFonts w:ascii="Arial" w:hAnsi="Arial" w:cs="Arial"/>
          <w:sz w:val="16"/>
          <w:szCs w:val="16"/>
        </w:rPr>
        <w:t xml:space="preserve">de EI </w:t>
      </w:r>
      <w:r w:rsidR="00AE682B">
        <w:rPr>
          <w:rFonts w:ascii="Arial" w:hAnsi="Arial" w:cs="Arial"/>
          <w:sz w:val="16"/>
          <w:szCs w:val="16"/>
        </w:rPr>
        <w:t>60</w:t>
      </w:r>
      <w:r w:rsidR="007A54E6" w:rsidRPr="00020896">
        <w:rPr>
          <w:rFonts w:ascii="Arial" w:hAnsi="Arial" w:cs="Arial"/>
          <w:sz w:val="16"/>
          <w:szCs w:val="16"/>
        </w:rPr>
        <w:t>.</w:t>
      </w:r>
    </w:p>
    <w:p w14:paraId="37EC4ED1" w14:textId="77777777" w:rsidR="00D11A76" w:rsidRPr="00F57D7F" w:rsidRDefault="00D11A76" w:rsidP="00D11A76">
      <w:pPr>
        <w:ind w:left="851"/>
        <w:jc w:val="both"/>
        <w:rPr>
          <w:rFonts w:ascii="Arial" w:hAnsi="Arial" w:cs="Arial"/>
          <w:sz w:val="16"/>
          <w:szCs w:val="16"/>
        </w:rPr>
      </w:pPr>
    </w:p>
    <w:p w14:paraId="7F9870AD" w14:textId="205A67DF" w:rsidR="00386E79" w:rsidRDefault="00643726" w:rsidP="00D11A76">
      <w:pPr>
        <w:ind w:left="851"/>
        <w:jc w:val="both"/>
        <w:rPr>
          <w:rFonts w:ascii="Arial" w:hAnsi="Arial" w:cs="Arial"/>
          <w:sz w:val="16"/>
          <w:szCs w:val="16"/>
        </w:rPr>
      </w:pPr>
      <w:r>
        <w:rPr>
          <w:rFonts w:ascii="Arial" w:hAnsi="Arial" w:cs="Arial"/>
          <w:sz w:val="16"/>
          <w:szCs w:val="16"/>
        </w:rPr>
        <w:t>La estructura existente</w:t>
      </w:r>
      <w:r w:rsidR="005A5C98">
        <w:rPr>
          <w:rFonts w:ascii="Arial" w:hAnsi="Arial" w:cs="Arial"/>
          <w:sz w:val="16"/>
          <w:szCs w:val="16"/>
        </w:rPr>
        <w:t xml:space="preserve"> es de hormigón</w:t>
      </w:r>
      <w:r w:rsidR="00162ED8">
        <w:rPr>
          <w:rFonts w:ascii="Arial" w:hAnsi="Arial" w:cs="Arial"/>
          <w:sz w:val="16"/>
          <w:szCs w:val="16"/>
        </w:rPr>
        <w:t xml:space="preserve">. Los cerramientos (fachada) son de </w:t>
      </w:r>
      <w:r w:rsidR="00552CF6">
        <w:rPr>
          <w:rFonts w:ascii="Arial" w:hAnsi="Arial" w:cs="Arial"/>
          <w:sz w:val="16"/>
          <w:szCs w:val="16"/>
        </w:rPr>
        <w:t>ladrillo</w:t>
      </w:r>
      <w:r w:rsidR="009C49F3">
        <w:rPr>
          <w:rFonts w:ascii="Arial" w:hAnsi="Arial" w:cs="Arial"/>
          <w:sz w:val="16"/>
          <w:szCs w:val="16"/>
        </w:rPr>
        <w:t xml:space="preserve"> </w:t>
      </w:r>
      <w:r w:rsidR="00AE682B">
        <w:rPr>
          <w:rFonts w:ascii="Arial" w:hAnsi="Arial" w:cs="Arial"/>
          <w:sz w:val="16"/>
          <w:szCs w:val="16"/>
        </w:rPr>
        <w:t xml:space="preserve">o bloque trasdosado </w:t>
      </w:r>
      <w:r w:rsidR="004865E5">
        <w:rPr>
          <w:rFonts w:ascii="Arial" w:hAnsi="Arial" w:cs="Arial"/>
          <w:sz w:val="16"/>
          <w:szCs w:val="16"/>
        </w:rPr>
        <w:t>i</w:t>
      </w:r>
      <w:r w:rsidR="00AE682B">
        <w:rPr>
          <w:rFonts w:ascii="Arial" w:hAnsi="Arial" w:cs="Arial"/>
          <w:sz w:val="16"/>
          <w:szCs w:val="16"/>
        </w:rPr>
        <w:t>nteriormente</w:t>
      </w:r>
      <w:r w:rsidR="008434F9">
        <w:rPr>
          <w:rFonts w:ascii="Arial" w:hAnsi="Arial" w:cs="Arial"/>
          <w:sz w:val="16"/>
          <w:szCs w:val="16"/>
        </w:rPr>
        <w:t xml:space="preserve"> y vidrio y cumple </w:t>
      </w:r>
      <w:r w:rsidR="00552CF6" w:rsidRPr="004B3F7F">
        <w:rPr>
          <w:rFonts w:ascii="Arial" w:hAnsi="Arial" w:cs="Arial"/>
          <w:sz w:val="16"/>
          <w:szCs w:val="16"/>
        </w:rPr>
        <w:t>una resistenc</w:t>
      </w:r>
      <w:r w:rsidR="00AD1743" w:rsidRPr="004B3F7F">
        <w:rPr>
          <w:rFonts w:ascii="Arial" w:hAnsi="Arial" w:cs="Arial"/>
          <w:sz w:val="16"/>
          <w:szCs w:val="16"/>
        </w:rPr>
        <w:t>ia al fuego de EI</w:t>
      </w:r>
      <w:r w:rsidR="00AE682B">
        <w:rPr>
          <w:rFonts w:ascii="Arial" w:hAnsi="Arial" w:cs="Arial"/>
          <w:sz w:val="16"/>
          <w:szCs w:val="16"/>
        </w:rPr>
        <w:t>6</w:t>
      </w:r>
      <w:r w:rsidR="008434F9">
        <w:rPr>
          <w:rFonts w:ascii="Arial" w:hAnsi="Arial" w:cs="Arial"/>
          <w:sz w:val="16"/>
          <w:szCs w:val="16"/>
        </w:rPr>
        <w:t>0</w:t>
      </w:r>
      <w:r w:rsidR="00AE682B">
        <w:rPr>
          <w:rFonts w:ascii="Arial" w:hAnsi="Arial" w:cs="Arial"/>
          <w:sz w:val="16"/>
          <w:szCs w:val="16"/>
        </w:rPr>
        <w:t>.</w:t>
      </w:r>
      <w:r w:rsidR="008434F9">
        <w:rPr>
          <w:rFonts w:ascii="Arial" w:hAnsi="Arial" w:cs="Arial"/>
          <w:sz w:val="16"/>
          <w:szCs w:val="16"/>
        </w:rPr>
        <w:t xml:space="preserve"> </w:t>
      </w:r>
    </w:p>
    <w:p w14:paraId="1627AB5D" w14:textId="77777777" w:rsidR="009C49F3" w:rsidRDefault="009C49F3" w:rsidP="00D11A76">
      <w:pPr>
        <w:ind w:left="851"/>
        <w:jc w:val="both"/>
        <w:rPr>
          <w:rFonts w:ascii="Arial" w:hAnsi="Arial" w:cs="Arial"/>
          <w:sz w:val="16"/>
          <w:szCs w:val="16"/>
        </w:rPr>
      </w:pPr>
      <w:r w:rsidRPr="00F57D7F">
        <w:rPr>
          <w:rFonts w:ascii="Arial" w:hAnsi="Arial" w:cs="Arial"/>
          <w:sz w:val="16"/>
          <w:szCs w:val="16"/>
        </w:rPr>
        <w:t xml:space="preserve">La estructura del establecimiento es </w:t>
      </w:r>
      <w:r>
        <w:rPr>
          <w:rFonts w:ascii="Arial" w:hAnsi="Arial" w:cs="Arial"/>
          <w:sz w:val="16"/>
          <w:szCs w:val="16"/>
        </w:rPr>
        <w:t>de hormigón armado (</w:t>
      </w:r>
      <w:r w:rsidRPr="00F57D7F">
        <w:rPr>
          <w:rFonts w:ascii="Arial" w:hAnsi="Arial" w:cs="Arial"/>
          <w:sz w:val="16"/>
          <w:szCs w:val="16"/>
        </w:rPr>
        <w:t>pilares y vigas</w:t>
      </w:r>
      <w:r>
        <w:rPr>
          <w:rFonts w:ascii="Arial" w:hAnsi="Arial" w:cs="Arial"/>
          <w:sz w:val="16"/>
          <w:szCs w:val="16"/>
        </w:rPr>
        <w:t>)</w:t>
      </w:r>
      <w:r w:rsidRPr="00F57D7F">
        <w:rPr>
          <w:rFonts w:ascii="Arial" w:hAnsi="Arial" w:cs="Arial"/>
          <w:sz w:val="16"/>
          <w:szCs w:val="16"/>
        </w:rPr>
        <w:t xml:space="preserve"> con </w:t>
      </w:r>
      <w:r w:rsidR="00891558" w:rsidRPr="00B6733B">
        <w:rPr>
          <w:rFonts w:ascii="Arial" w:hAnsi="Arial" w:cs="Arial"/>
          <w:sz w:val="16"/>
          <w:szCs w:val="16"/>
        </w:rPr>
        <w:t xml:space="preserve">forjado de </w:t>
      </w:r>
      <w:r w:rsidR="008434F9">
        <w:rPr>
          <w:rFonts w:ascii="Arial" w:hAnsi="Arial" w:cs="Arial"/>
          <w:sz w:val="16"/>
          <w:szCs w:val="16"/>
        </w:rPr>
        <w:t>losa</w:t>
      </w:r>
      <w:r w:rsidR="00891558" w:rsidRPr="00B6733B">
        <w:rPr>
          <w:rFonts w:ascii="Arial" w:hAnsi="Arial" w:cs="Arial"/>
          <w:sz w:val="16"/>
          <w:szCs w:val="16"/>
        </w:rPr>
        <w:t xml:space="preserve"> de hormigón.</w:t>
      </w:r>
    </w:p>
    <w:p w14:paraId="0AE5D4D9" w14:textId="77777777" w:rsidR="00787EF8" w:rsidRDefault="00787EF8" w:rsidP="00D11A76">
      <w:pPr>
        <w:ind w:left="851"/>
        <w:jc w:val="both"/>
        <w:rPr>
          <w:rFonts w:ascii="Arial" w:hAnsi="Arial" w:cs="Arial"/>
          <w:sz w:val="16"/>
          <w:szCs w:val="16"/>
        </w:rPr>
      </w:pPr>
    </w:p>
    <w:p w14:paraId="2E2335F1" w14:textId="77777777" w:rsidR="00214316" w:rsidRDefault="00042051" w:rsidP="00D11A76">
      <w:pPr>
        <w:ind w:left="851"/>
        <w:jc w:val="both"/>
        <w:rPr>
          <w:rFonts w:ascii="Arial" w:hAnsi="Arial" w:cs="Arial"/>
          <w:sz w:val="16"/>
          <w:szCs w:val="16"/>
        </w:rPr>
      </w:pPr>
      <w:r>
        <w:rPr>
          <w:rFonts w:ascii="Arial" w:hAnsi="Arial" w:cs="Arial"/>
          <w:sz w:val="16"/>
          <w:szCs w:val="16"/>
        </w:rPr>
        <w:t xml:space="preserve">Se </w:t>
      </w:r>
      <w:r w:rsidR="00D11A76" w:rsidRPr="00D11A76">
        <w:rPr>
          <w:rFonts w:ascii="Arial" w:hAnsi="Arial" w:cs="Arial"/>
          <w:sz w:val="16"/>
          <w:szCs w:val="16"/>
        </w:rPr>
        <w:t>presupone el cumplimiento de la resistencia al fuego exigida</w:t>
      </w:r>
      <w:r>
        <w:rPr>
          <w:rFonts w:ascii="Arial" w:hAnsi="Arial" w:cs="Arial"/>
          <w:sz w:val="16"/>
          <w:szCs w:val="16"/>
        </w:rPr>
        <w:t xml:space="preserve"> en todos los elementos de hormigón armado</w:t>
      </w:r>
      <w:r w:rsidR="00D11A76" w:rsidRPr="00D11A76">
        <w:rPr>
          <w:rFonts w:ascii="Arial" w:hAnsi="Arial" w:cs="Arial"/>
          <w:sz w:val="16"/>
          <w:szCs w:val="16"/>
        </w:rPr>
        <w:t>, quedando pendiente la comprobación de las características de la estructura para la dirección facultativa.</w:t>
      </w:r>
      <w:r>
        <w:rPr>
          <w:rFonts w:ascii="Arial" w:hAnsi="Arial" w:cs="Arial"/>
          <w:sz w:val="16"/>
          <w:szCs w:val="16"/>
        </w:rPr>
        <w:t xml:space="preserve"> </w:t>
      </w:r>
    </w:p>
    <w:p w14:paraId="17D91F5E" w14:textId="77777777" w:rsidR="00552CF6" w:rsidRDefault="00552CF6" w:rsidP="00D11A76">
      <w:pPr>
        <w:ind w:left="851"/>
        <w:jc w:val="both"/>
        <w:rPr>
          <w:rFonts w:ascii="Arial" w:hAnsi="Arial" w:cs="Arial"/>
          <w:sz w:val="16"/>
          <w:szCs w:val="16"/>
        </w:rPr>
      </w:pPr>
    </w:p>
    <w:tbl>
      <w:tblPr>
        <w:tblW w:w="8255" w:type="dxa"/>
        <w:tblInd w:w="959" w:type="dxa"/>
        <w:tblBorders>
          <w:insideH w:val="single" w:sz="4" w:space="0" w:color="auto"/>
        </w:tblBorders>
        <w:tblLayout w:type="fixed"/>
        <w:tblLook w:val="01E0" w:firstRow="1" w:lastRow="1" w:firstColumn="1" w:lastColumn="1" w:noHBand="0" w:noVBand="0"/>
      </w:tblPr>
      <w:tblGrid>
        <w:gridCol w:w="2868"/>
        <w:gridCol w:w="3441"/>
        <w:gridCol w:w="1143"/>
        <w:gridCol w:w="803"/>
      </w:tblGrid>
      <w:tr w:rsidR="00D11A76" w:rsidRPr="00D11A76" w14:paraId="27B1B8B9" w14:textId="77777777" w:rsidTr="00583661">
        <w:tc>
          <w:tcPr>
            <w:tcW w:w="2868" w:type="dxa"/>
          </w:tcPr>
          <w:p w14:paraId="7F951131" w14:textId="77777777" w:rsidR="00D11A76" w:rsidRPr="00D11A76" w:rsidRDefault="00D11A76" w:rsidP="00D11A76">
            <w:pPr>
              <w:tabs>
                <w:tab w:val="left" w:leader="dot" w:pos="5103"/>
                <w:tab w:val="left" w:leader="dot" w:pos="6804"/>
              </w:tabs>
              <w:spacing w:before="60"/>
              <w:jc w:val="both"/>
              <w:rPr>
                <w:rFonts w:ascii="Arial" w:hAnsi="Arial" w:cs="Arial"/>
                <w:b/>
                <w:sz w:val="16"/>
                <w:szCs w:val="16"/>
              </w:rPr>
            </w:pPr>
            <w:r w:rsidRPr="00D11A76">
              <w:rPr>
                <w:rFonts w:ascii="Arial" w:hAnsi="Arial" w:cs="Arial"/>
                <w:b/>
                <w:sz w:val="16"/>
                <w:szCs w:val="16"/>
              </w:rPr>
              <w:t>Descripción del elemento</w:t>
            </w:r>
          </w:p>
        </w:tc>
        <w:tc>
          <w:tcPr>
            <w:tcW w:w="3441" w:type="dxa"/>
          </w:tcPr>
          <w:p w14:paraId="14C17FE9" w14:textId="77777777" w:rsidR="00D11A76" w:rsidRPr="00D11A76" w:rsidRDefault="00D11A76" w:rsidP="00D11A76">
            <w:pPr>
              <w:tabs>
                <w:tab w:val="left" w:leader="dot" w:pos="5103"/>
                <w:tab w:val="left" w:leader="dot" w:pos="6804"/>
              </w:tabs>
              <w:spacing w:before="60"/>
              <w:jc w:val="both"/>
              <w:rPr>
                <w:rFonts w:ascii="Arial" w:hAnsi="Arial" w:cs="Arial"/>
                <w:b/>
                <w:sz w:val="16"/>
                <w:szCs w:val="16"/>
              </w:rPr>
            </w:pPr>
            <w:r w:rsidRPr="00D11A76">
              <w:rPr>
                <w:rFonts w:ascii="Arial" w:hAnsi="Arial" w:cs="Arial"/>
                <w:b/>
                <w:sz w:val="16"/>
                <w:szCs w:val="16"/>
              </w:rPr>
              <w:t>Material utilizado</w:t>
            </w:r>
          </w:p>
        </w:tc>
        <w:tc>
          <w:tcPr>
            <w:tcW w:w="1143" w:type="dxa"/>
          </w:tcPr>
          <w:p w14:paraId="5E54D1E7" w14:textId="77777777" w:rsidR="00D11A76" w:rsidRPr="00D11A76" w:rsidRDefault="00D11A76" w:rsidP="00D11A76">
            <w:pPr>
              <w:tabs>
                <w:tab w:val="left" w:leader="dot" w:pos="5103"/>
                <w:tab w:val="left" w:leader="dot" w:pos="6804"/>
              </w:tabs>
              <w:spacing w:before="60"/>
              <w:jc w:val="both"/>
              <w:rPr>
                <w:rFonts w:ascii="Arial" w:hAnsi="Arial" w:cs="Arial"/>
                <w:b/>
                <w:sz w:val="16"/>
                <w:szCs w:val="16"/>
              </w:rPr>
            </w:pPr>
            <w:r w:rsidRPr="00D11A76">
              <w:rPr>
                <w:rFonts w:ascii="Arial" w:hAnsi="Arial" w:cs="Arial"/>
                <w:b/>
                <w:sz w:val="16"/>
                <w:szCs w:val="16"/>
              </w:rPr>
              <w:t xml:space="preserve">Exigido </w:t>
            </w:r>
          </w:p>
        </w:tc>
        <w:tc>
          <w:tcPr>
            <w:tcW w:w="803" w:type="dxa"/>
          </w:tcPr>
          <w:p w14:paraId="770576F6" w14:textId="77777777" w:rsidR="00D11A76" w:rsidRPr="00D11A76" w:rsidRDefault="00D11A76" w:rsidP="00D11A76">
            <w:pPr>
              <w:tabs>
                <w:tab w:val="left" w:leader="dot" w:pos="5103"/>
                <w:tab w:val="left" w:leader="dot" w:pos="6804"/>
              </w:tabs>
              <w:spacing w:before="60"/>
              <w:jc w:val="both"/>
              <w:rPr>
                <w:rFonts w:ascii="Arial" w:hAnsi="Arial" w:cs="Arial"/>
                <w:b/>
                <w:sz w:val="16"/>
                <w:szCs w:val="16"/>
              </w:rPr>
            </w:pPr>
            <w:r w:rsidRPr="00D11A76">
              <w:rPr>
                <w:rFonts w:ascii="Arial" w:hAnsi="Arial" w:cs="Arial"/>
                <w:b/>
                <w:sz w:val="16"/>
                <w:szCs w:val="16"/>
              </w:rPr>
              <w:t>Válido</w:t>
            </w:r>
          </w:p>
        </w:tc>
      </w:tr>
      <w:tr w:rsidR="00D11A76" w:rsidRPr="00D11A76" w14:paraId="7954BC17" w14:textId="77777777" w:rsidTr="00583661">
        <w:tc>
          <w:tcPr>
            <w:tcW w:w="2868" w:type="dxa"/>
          </w:tcPr>
          <w:p w14:paraId="680866B3" w14:textId="77777777" w:rsidR="00D11A76" w:rsidRPr="00D11A76" w:rsidRDefault="008434F9" w:rsidP="00D11A76">
            <w:pPr>
              <w:tabs>
                <w:tab w:val="left" w:leader="dot" w:pos="5103"/>
                <w:tab w:val="left" w:leader="dot" w:pos="6804"/>
              </w:tabs>
              <w:spacing w:before="60"/>
              <w:jc w:val="both"/>
              <w:rPr>
                <w:rFonts w:ascii="Arial" w:hAnsi="Arial" w:cs="Arial"/>
                <w:sz w:val="16"/>
                <w:szCs w:val="16"/>
              </w:rPr>
            </w:pPr>
            <w:r>
              <w:rPr>
                <w:rFonts w:ascii="Arial" w:hAnsi="Arial" w:cs="Arial"/>
                <w:sz w:val="16"/>
                <w:szCs w:val="16"/>
              </w:rPr>
              <w:t xml:space="preserve">Fachada </w:t>
            </w:r>
          </w:p>
        </w:tc>
        <w:tc>
          <w:tcPr>
            <w:tcW w:w="3441" w:type="dxa"/>
          </w:tcPr>
          <w:p w14:paraId="2558C489" w14:textId="77777777" w:rsidR="00D11A76" w:rsidRPr="00D11A76" w:rsidRDefault="00AE682B" w:rsidP="00532AFC">
            <w:pPr>
              <w:tabs>
                <w:tab w:val="left" w:leader="dot" w:pos="5103"/>
                <w:tab w:val="left" w:leader="dot" w:pos="6804"/>
              </w:tabs>
              <w:spacing w:before="60"/>
              <w:jc w:val="both"/>
              <w:rPr>
                <w:rFonts w:ascii="Arial" w:hAnsi="Arial" w:cs="Arial"/>
                <w:sz w:val="16"/>
                <w:szCs w:val="16"/>
              </w:rPr>
            </w:pPr>
            <w:r>
              <w:rPr>
                <w:rFonts w:ascii="Arial" w:hAnsi="Arial" w:cs="Arial"/>
                <w:sz w:val="16"/>
                <w:szCs w:val="16"/>
              </w:rPr>
              <w:t>Ladrillo revestido o bloque</w:t>
            </w:r>
          </w:p>
        </w:tc>
        <w:tc>
          <w:tcPr>
            <w:tcW w:w="1143" w:type="dxa"/>
          </w:tcPr>
          <w:p w14:paraId="597877A3" w14:textId="77777777" w:rsidR="00D11A76" w:rsidRPr="00D11A76" w:rsidRDefault="00214316" w:rsidP="00AE682B">
            <w:pPr>
              <w:tabs>
                <w:tab w:val="left" w:leader="dot" w:pos="5103"/>
                <w:tab w:val="left" w:leader="dot" w:pos="6804"/>
              </w:tabs>
              <w:spacing w:before="60"/>
              <w:jc w:val="both"/>
              <w:rPr>
                <w:rFonts w:ascii="Arial" w:hAnsi="Arial" w:cs="Arial"/>
                <w:sz w:val="16"/>
                <w:szCs w:val="16"/>
              </w:rPr>
            </w:pPr>
            <w:r>
              <w:rPr>
                <w:rFonts w:ascii="Arial" w:hAnsi="Arial" w:cs="Arial"/>
                <w:sz w:val="16"/>
                <w:szCs w:val="16"/>
              </w:rPr>
              <w:t xml:space="preserve">EI </w:t>
            </w:r>
            <w:r w:rsidR="00AE682B">
              <w:rPr>
                <w:rFonts w:ascii="Arial" w:hAnsi="Arial" w:cs="Arial"/>
                <w:sz w:val="16"/>
                <w:szCs w:val="16"/>
              </w:rPr>
              <w:t>6</w:t>
            </w:r>
            <w:r w:rsidR="000C7EFB">
              <w:rPr>
                <w:rFonts w:ascii="Arial" w:hAnsi="Arial" w:cs="Arial"/>
                <w:sz w:val="16"/>
                <w:szCs w:val="16"/>
              </w:rPr>
              <w:t>0</w:t>
            </w:r>
          </w:p>
        </w:tc>
        <w:tc>
          <w:tcPr>
            <w:tcW w:w="803" w:type="dxa"/>
          </w:tcPr>
          <w:p w14:paraId="7D928712" w14:textId="77777777" w:rsidR="00D11A76" w:rsidRPr="00D11A76" w:rsidRDefault="00D11A76" w:rsidP="00D11A76">
            <w:pPr>
              <w:tabs>
                <w:tab w:val="left" w:leader="dot" w:pos="5103"/>
                <w:tab w:val="left" w:leader="dot" w:pos="6804"/>
              </w:tabs>
              <w:spacing w:before="60"/>
              <w:jc w:val="both"/>
              <w:rPr>
                <w:rFonts w:ascii="Arial" w:hAnsi="Arial" w:cs="Arial"/>
                <w:sz w:val="16"/>
                <w:szCs w:val="16"/>
                <w:highlight w:val="yellow"/>
              </w:rPr>
            </w:pPr>
            <w:r w:rsidRPr="00D11A76">
              <w:rPr>
                <w:rFonts w:ascii="Arial" w:hAnsi="Arial" w:cs="Arial"/>
                <w:sz w:val="16"/>
                <w:szCs w:val="16"/>
              </w:rPr>
              <w:t>SI</w:t>
            </w:r>
          </w:p>
        </w:tc>
      </w:tr>
      <w:tr w:rsidR="00D11A76" w:rsidRPr="00D11A76" w14:paraId="726E8D88" w14:textId="77777777" w:rsidTr="00583661">
        <w:tc>
          <w:tcPr>
            <w:tcW w:w="2868" w:type="dxa"/>
          </w:tcPr>
          <w:p w14:paraId="42C0B69E" w14:textId="77777777" w:rsidR="00D11A76" w:rsidRPr="004B3F7F" w:rsidRDefault="00D11A76" w:rsidP="00D11A76">
            <w:pPr>
              <w:tabs>
                <w:tab w:val="left" w:leader="dot" w:pos="5103"/>
                <w:tab w:val="left" w:leader="dot" w:pos="6804"/>
              </w:tabs>
              <w:spacing w:before="60"/>
              <w:jc w:val="both"/>
              <w:rPr>
                <w:rFonts w:ascii="Arial" w:hAnsi="Arial" w:cs="Arial"/>
                <w:sz w:val="16"/>
                <w:szCs w:val="16"/>
              </w:rPr>
            </w:pPr>
            <w:r w:rsidRPr="004B3F7F">
              <w:rPr>
                <w:rFonts w:ascii="Arial" w:hAnsi="Arial" w:cs="Arial"/>
                <w:sz w:val="16"/>
                <w:szCs w:val="16"/>
              </w:rPr>
              <w:t xml:space="preserve">Techos </w:t>
            </w:r>
          </w:p>
        </w:tc>
        <w:tc>
          <w:tcPr>
            <w:tcW w:w="3441" w:type="dxa"/>
          </w:tcPr>
          <w:p w14:paraId="762A9367" w14:textId="77777777" w:rsidR="00D11A76" w:rsidRPr="004B3F7F" w:rsidRDefault="009C49F3" w:rsidP="00042051">
            <w:pPr>
              <w:tabs>
                <w:tab w:val="left" w:leader="dot" w:pos="5103"/>
                <w:tab w:val="left" w:leader="dot" w:pos="6804"/>
              </w:tabs>
              <w:spacing w:before="60"/>
              <w:jc w:val="both"/>
              <w:rPr>
                <w:rFonts w:ascii="Arial" w:hAnsi="Arial" w:cs="Arial"/>
                <w:sz w:val="16"/>
                <w:szCs w:val="16"/>
              </w:rPr>
            </w:pPr>
            <w:r w:rsidRPr="004B3F7F">
              <w:rPr>
                <w:rFonts w:ascii="Arial" w:hAnsi="Arial" w:cs="Arial"/>
                <w:sz w:val="16"/>
                <w:szCs w:val="16"/>
              </w:rPr>
              <w:t>De hormigón armado</w:t>
            </w:r>
          </w:p>
        </w:tc>
        <w:tc>
          <w:tcPr>
            <w:tcW w:w="1143" w:type="dxa"/>
          </w:tcPr>
          <w:p w14:paraId="5A65C59C" w14:textId="77777777" w:rsidR="00D11A76" w:rsidRPr="009C49F3" w:rsidRDefault="009C49F3" w:rsidP="00AE682B">
            <w:pPr>
              <w:tabs>
                <w:tab w:val="left" w:leader="dot" w:pos="5103"/>
                <w:tab w:val="left" w:leader="dot" w:pos="6804"/>
              </w:tabs>
              <w:spacing w:before="60"/>
              <w:jc w:val="both"/>
              <w:rPr>
                <w:rFonts w:ascii="Arial" w:hAnsi="Arial" w:cs="Arial"/>
                <w:sz w:val="16"/>
                <w:szCs w:val="16"/>
                <w:highlight w:val="yellow"/>
              </w:rPr>
            </w:pPr>
            <w:r w:rsidRPr="004B3F7F">
              <w:rPr>
                <w:rFonts w:ascii="Arial" w:hAnsi="Arial" w:cs="Arial"/>
                <w:sz w:val="16"/>
                <w:szCs w:val="16"/>
              </w:rPr>
              <w:t xml:space="preserve">EI </w:t>
            </w:r>
            <w:r w:rsidR="00AE682B">
              <w:rPr>
                <w:rFonts w:ascii="Arial" w:hAnsi="Arial" w:cs="Arial"/>
                <w:sz w:val="16"/>
                <w:szCs w:val="16"/>
              </w:rPr>
              <w:t>6</w:t>
            </w:r>
            <w:r w:rsidRPr="004B3F7F">
              <w:rPr>
                <w:rFonts w:ascii="Arial" w:hAnsi="Arial" w:cs="Arial"/>
                <w:sz w:val="16"/>
                <w:szCs w:val="16"/>
              </w:rPr>
              <w:t>0</w:t>
            </w:r>
          </w:p>
        </w:tc>
        <w:tc>
          <w:tcPr>
            <w:tcW w:w="803" w:type="dxa"/>
          </w:tcPr>
          <w:p w14:paraId="0D5AE0CB" w14:textId="77777777" w:rsidR="00D11A76" w:rsidRPr="00D11A76" w:rsidRDefault="008434F9" w:rsidP="00D11A76">
            <w:pPr>
              <w:tabs>
                <w:tab w:val="left" w:leader="dot" w:pos="5103"/>
                <w:tab w:val="left" w:leader="dot" w:pos="6804"/>
              </w:tabs>
              <w:spacing w:before="60"/>
              <w:jc w:val="both"/>
              <w:rPr>
                <w:rFonts w:ascii="Arial" w:hAnsi="Arial" w:cs="Arial"/>
                <w:sz w:val="16"/>
                <w:szCs w:val="16"/>
              </w:rPr>
            </w:pPr>
            <w:r>
              <w:rPr>
                <w:rFonts w:ascii="Arial" w:hAnsi="Arial" w:cs="Arial"/>
                <w:sz w:val="16"/>
                <w:szCs w:val="16"/>
              </w:rPr>
              <w:t>SI</w:t>
            </w:r>
          </w:p>
        </w:tc>
      </w:tr>
    </w:tbl>
    <w:p w14:paraId="163886AE" w14:textId="77777777" w:rsidR="00D11A76" w:rsidRPr="00D11A76" w:rsidRDefault="00D11A76" w:rsidP="00D11A76">
      <w:pPr>
        <w:jc w:val="both"/>
        <w:rPr>
          <w:rFonts w:ascii="Arial" w:hAnsi="Arial" w:cs="Arial"/>
          <w:sz w:val="16"/>
          <w:szCs w:val="16"/>
        </w:rPr>
      </w:pPr>
    </w:p>
    <w:p w14:paraId="119386D3" w14:textId="77777777" w:rsidR="00C132BB" w:rsidRPr="00D11A76" w:rsidRDefault="00C132BB" w:rsidP="00D11A76">
      <w:pPr>
        <w:ind w:left="851"/>
        <w:jc w:val="both"/>
        <w:rPr>
          <w:rFonts w:ascii="Arial" w:hAnsi="Arial" w:cs="Arial"/>
          <w:sz w:val="16"/>
          <w:szCs w:val="16"/>
        </w:rPr>
      </w:pPr>
    </w:p>
    <w:p w14:paraId="63A7F650" w14:textId="77777777" w:rsidR="008434F9" w:rsidRPr="00D11A76" w:rsidRDefault="008434F9" w:rsidP="00D11A76">
      <w:pPr>
        <w:ind w:left="851"/>
        <w:jc w:val="both"/>
        <w:rPr>
          <w:rFonts w:ascii="Arial" w:hAnsi="Arial" w:cs="Arial"/>
          <w:sz w:val="16"/>
          <w:szCs w:val="16"/>
        </w:rPr>
      </w:pPr>
    </w:p>
    <w:p w14:paraId="3DA1349A" w14:textId="77777777" w:rsidR="00D11A76" w:rsidRPr="00D11A76" w:rsidRDefault="00D11A76" w:rsidP="00352B30">
      <w:pPr>
        <w:keepNext/>
        <w:numPr>
          <w:ilvl w:val="0"/>
          <w:numId w:val="3"/>
        </w:numPr>
        <w:jc w:val="both"/>
        <w:outlineLvl w:val="2"/>
        <w:rPr>
          <w:rFonts w:ascii="Arial" w:hAnsi="Arial" w:cs="Arial"/>
          <w:b/>
          <w:sz w:val="16"/>
          <w:szCs w:val="16"/>
          <w:lang w:val="es-ES_tradnl"/>
        </w:rPr>
      </w:pPr>
      <w:bookmarkStart w:id="1" w:name="_Toc158777941"/>
      <w:r w:rsidRPr="00D11A76">
        <w:rPr>
          <w:rFonts w:ascii="Arial" w:hAnsi="Arial" w:cs="Arial"/>
          <w:b/>
          <w:sz w:val="16"/>
          <w:szCs w:val="16"/>
          <w:lang w:val="es-ES_tradnl"/>
        </w:rPr>
        <w:t>Locales y zonas de riesgo especial</w:t>
      </w:r>
      <w:bookmarkEnd w:id="1"/>
    </w:p>
    <w:p w14:paraId="6C6BD41B" w14:textId="77777777" w:rsidR="00D11A76" w:rsidRPr="00D11A76" w:rsidRDefault="00D11A76" w:rsidP="00D11A76">
      <w:pPr>
        <w:ind w:left="840"/>
        <w:jc w:val="both"/>
        <w:rPr>
          <w:rFonts w:ascii="Arial" w:hAnsi="Arial" w:cs="Arial"/>
          <w:sz w:val="16"/>
          <w:szCs w:val="16"/>
          <w:lang w:val="es-ES_tradnl"/>
        </w:rPr>
      </w:pPr>
    </w:p>
    <w:p w14:paraId="7FB4F9AE" w14:textId="77777777" w:rsidR="00E3153E" w:rsidRDefault="00AE682B" w:rsidP="00E3153E">
      <w:pPr>
        <w:ind w:left="132" w:firstLine="708"/>
        <w:jc w:val="both"/>
        <w:rPr>
          <w:rFonts w:ascii="Arial" w:hAnsi="Arial" w:cs="Arial"/>
          <w:sz w:val="16"/>
          <w:szCs w:val="16"/>
        </w:rPr>
      </w:pPr>
      <w:r>
        <w:rPr>
          <w:rFonts w:ascii="Arial" w:hAnsi="Arial" w:cs="Arial"/>
          <w:sz w:val="16"/>
          <w:szCs w:val="16"/>
        </w:rPr>
        <w:t>No existen locales de riesgo especial.</w:t>
      </w:r>
    </w:p>
    <w:p w14:paraId="5CDB7B60" w14:textId="77777777" w:rsidR="00E3153E" w:rsidRDefault="00AE682B" w:rsidP="00E3153E">
      <w:pPr>
        <w:ind w:left="840"/>
        <w:jc w:val="both"/>
        <w:rPr>
          <w:rFonts w:ascii="Arial" w:hAnsi="Arial" w:cs="Arial"/>
          <w:sz w:val="16"/>
          <w:szCs w:val="16"/>
        </w:rPr>
      </w:pPr>
      <w:r>
        <w:rPr>
          <w:rFonts w:ascii="Arial" w:hAnsi="Arial" w:cs="Arial"/>
          <w:sz w:val="16"/>
          <w:szCs w:val="16"/>
        </w:rPr>
        <w:t>Se han diseñado los almacenes y archivos con menos de 100 m2 de volumen.</w:t>
      </w:r>
    </w:p>
    <w:p w14:paraId="6B18F2C1" w14:textId="77777777" w:rsidR="00E3153E" w:rsidRPr="00E3153E" w:rsidRDefault="00E3153E" w:rsidP="00E3153E">
      <w:pPr>
        <w:ind w:left="840"/>
        <w:jc w:val="both"/>
        <w:rPr>
          <w:rFonts w:ascii="Arial" w:hAnsi="Arial" w:cs="Arial"/>
          <w:sz w:val="16"/>
          <w:szCs w:val="16"/>
        </w:rPr>
      </w:pPr>
    </w:p>
    <w:p w14:paraId="3725D0FF" w14:textId="77777777" w:rsidR="00D11A76" w:rsidRPr="00D11A76" w:rsidRDefault="00D11A76" w:rsidP="00D11A76">
      <w:pPr>
        <w:jc w:val="both"/>
        <w:rPr>
          <w:rFonts w:ascii="Arial" w:hAnsi="Arial" w:cs="Arial"/>
          <w:sz w:val="16"/>
          <w:szCs w:val="16"/>
        </w:rPr>
      </w:pPr>
    </w:p>
    <w:p w14:paraId="40CF9C48" w14:textId="77777777" w:rsidR="00D11A76" w:rsidRPr="00D11A76" w:rsidRDefault="00D11A76" w:rsidP="00352B30">
      <w:pPr>
        <w:keepNext/>
        <w:numPr>
          <w:ilvl w:val="0"/>
          <w:numId w:val="3"/>
        </w:numPr>
        <w:jc w:val="both"/>
        <w:outlineLvl w:val="2"/>
        <w:rPr>
          <w:rFonts w:ascii="Arial" w:hAnsi="Arial" w:cs="Arial"/>
          <w:b/>
          <w:sz w:val="16"/>
          <w:szCs w:val="16"/>
          <w:lang w:val="es-ES_tradnl"/>
        </w:rPr>
      </w:pPr>
      <w:bookmarkStart w:id="2" w:name="_Toc158777942"/>
      <w:r w:rsidRPr="00D11A76">
        <w:rPr>
          <w:rFonts w:ascii="Arial" w:hAnsi="Arial" w:cs="Arial"/>
          <w:b/>
          <w:sz w:val="16"/>
          <w:szCs w:val="16"/>
          <w:lang w:val="es-ES_tradnl"/>
        </w:rPr>
        <w:t>Espacios ocultos</w:t>
      </w:r>
      <w:bookmarkEnd w:id="2"/>
    </w:p>
    <w:p w14:paraId="77AB413B"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No existen espacios ocultos ni paso de instalaciones a través de los elementos de compartimentación de incendios.</w:t>
      </w:r>
      <w:r w:rsidR="006B53BB">
        <w:rPr>
          <w:rFonts w:ascii="Arial" w:hAnsi="Arial" w:cs="Arial"/>
          <w:sz w:val="16"/>
          <w:szCs w:val="16"/>
        </w:rPr>
        <w:t xml:space="preserve"> </w:t>
      </w:r>
    </w:p>
    <w:p w14:paraId="7FF274C8" w14:textId="77777777" w:rsidR="00D11A76" w:rsidRDefault="00D11A76" w:rsidP="00D11A76">
      <w:pPr>
        <w:ind w:left="840"/>
        <w:jc w:val="both"/>
        <w:rPr>
          <w:rFonts w:ascii="Arial" w:hAnsi="Arial" w:cs="Arial"/>
          <w:sz w:val="16"/>
          <w:szCs w:val="16"/>
        </w:rPr>
      </w:pPr>
    </w:p>
    <w:p w14:paraId="137722B5" w14:textId="77777777" w:rsidR="00E3153E" w:rsidRPr="00D11A76" w:rsidRDefault="00E3153E" w:rsidP="00D11A76">
      <w:pPr>
        <w:ind w:left="840"/>
        <w:jc w:val="both"/>
        <w:rPr>
          <w:rFonts w:ascii="Arial" w:hAnsi="Arial" w:cs="Arial"/>
          <w:sz w:val="16"/>
          <w:szCs w:val="16"/>
        </w:rPr>
      </w:pPr>
    </w:p>
    <w:p w14:paraId="5C7B2B94" w14:textId="77777777" w:rsidR="00D11A76" w:rsidRPr="00D11A76" w:rsidRDefault="00D11A76" w:rsidP="00352B30">
      <w:pPr>
        <w:numPr>
          <w:ilvl w:val="0"/>
          <w:numId w:val="3"/>
        </w:numPr>
        <w:jc w:val="both"/>
        <w:rPr>
          <w:rFonts w:ascii="Arial" w:hAnsi="Arial" w:cs="Arial"/>
          <w:b/>
          <w:sz w:val="16"/>
          <w:szCs w:val="16"/>
        </w:rPr>
      </w:pPr>
      <w:r w:rsidRPr="00D11A76">
        <w:rPr>
          <w:rFonts w:ascii="Arial" w:hAnsi="Arial" w:cs="Arial"/>
          <w:b/>
          <w:sz w:val="16"/>
          <w:szCs w:val="16"/>
        </w:rPr>
        <w:t>Reacción al fuego de los elementos constructivos</w:t>
      </w:r>
    </w:p>
    <w:p w14:paraId="7C43C4F2"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Los elementos constructivos utilizados cumplen las condiciones de reacción al fuego establecidas en </w:t>
      </w:r>
      <w:smartTag w:uri="urn:schemas-microsoft-com:office:smarttags" w:element="PersonName">
        <w:smartTagPr>
          <w:attr w:name="ProductID" w:val="la Tabla"/>
        </w:smartTagPr>
        <w:r w:rsidRPr="00D11A76">
          <w:rPr>
            <w:rFonts w:ascii="Arial" w:hAnsi="Arial" w:cs="Arial"/>
            <w:sz w:val="16"/>
            <w:szCs w:val="16"/>
          </w:rPr>
          <w:t>la Tabla</w:t>
        </w:r>
      </w:smartTag>
      <w:r w:rsidRPr="00D11A76">
        <w:rPr>
          <w:rFonts w:ascii="Arial" w:hAnsi="Arial" w:cs="Arial"/>
          <w:sz w:val="16"/>
          <w:szCs w:val="16"/>
        </w:rPr>
        <w:t xml:space="preserve"> 4.1 de </w:t>
      </w:r>
      <w:smartTag w:uri="urn:schemas-microsoft-com:office:smarttags" w:element="PersonName">
        <w:smartTagPr>
          <w:attr w:name="ProductID" w:val="la secci￳n SI"/>
        </w:smartTagPr>
        <w:r w:rsidRPr="00D11A76">
          <w:rPr>
            <w:rFonts w:ascii="Arial" w:hAnsi="Arial" w:cs="Arial"/>
            <w:sz w:val="16"/>
            <w:szCs w:val="16"/>
          </w:rPr>
          <w:t>la sección SI</w:t>
        </w:r>
      </w:smartTag>
      <w:r w:rsidRPr="00D11A76">
        <w:rPr>
          <w:rFonts w:ascii="Arial" w:hAnsi="Arial" w:cs="Arial"/>
          <w:sz w:val="16"/>
          <w:szCs w:val="16"/>
        </w:rPr>
        <w:t>1 del CTE:</w:t>
      </w:r>
    </w:p>
    <w:p w14:paraId="4EE7859A" w14:textId="77777777" w:rsidR="00D11A76" w:rsidRPr="00D11A76" w:rsidRDefault="00D11A76" w:rsidP="00D11A76">
      <w:pPr>
        <w:ind w:left="851"/>
        <w:jc w:val="both"/>
        <w:rPr>
          <w:rFonts w:ascii="Arial" w:hAnsi="Arial" w:cs="Arial"/>
          <w:sz w:val="16"/>
          <w:szCs w:val="16"/>
        </w:rPr>
      </w:pPr>
    </w:p>
    <w:p w14:paraId="22FD515E" w14:textId="77777777" w:rsidR="00D11A76" w:rsidRPr="00D11A76" w:rsidRDefault="00D11A76" w:rsidP="00D11A76">
      <w:pPr>
        <w:tabs>
          <w:tab w:val="left" w:leader="dot" w:pos="5670"/>
        </w:tabs>
        <w:ind w:left="851"/>
        <w:jc w:val="both"/>
        <w:rPr>
          <w:rFonts w:ascii="Arial" w:hAnsi="Arial" w:cs="Arial"/>
          <w:sz w:val="16"/>
          <w:szCs w:val="16"/>
        </w:rPr>
      </w:pPr>
      <w:r w:rsidRPr="00D11A76">
        <w:rPr>
          <w:rFonts w:ascii="Arial" w:hAnsi="Arial" w:cs="Arial"/>
          <w:sz w:val="16"/>
          <w:szCs w:val="16"/>
        </w:rPr>
        <w:t>Techos y paredes C</w:t>
      </w:r>
      <w:r w:rsidR="002952D0">
        <w:rPr>
          <w:rFonts w:ascii="Arial" w:hAnsi="Arial" w:cs="Arial"/>
          <w:sz w:val="16"/>
          <w:szCs w:val="16"/>
        </w:rPr>
        <w:t>-s2, d0</w:t>
      </w:r>
      <w:r w:rsidR="002952D0">
        <w:rPr>
          <w:rFonts w:ascii="Arial" w:hAnsi="Arial" w:cs="Arial"/>
          <w:sz w:val="16"/>
          <w:szCs w:val="16"/>
        </w:rPr>
        <w:tab/>
      </w:r>
      <w:proofErr w:type="spellStart"/>
      <w:r w:rsidR="00C07E77">
        <w:rPr>
          <w:rFonts w:ascii="Arial" w:hAnsi="Arial" w:cs="Arial"/>
          <w:sz w:val="16"/>
          <w:szCs w:val="16"/>
        </w:rPr>
        <w:t>hormigón,</w:t>
      </w:r>
      <w:r w:rsidR="00AE682B">
        <w:rPr>
          <w:rFonts w:ascii="Arial" w:hAnsi="Arial" w:cs="Arial"/>
          <w:sz w:val="16"/>
          <w:szCs w:val="16"/>
        </w:rPr>
        <w:t>ladrillo</w:t>
      </w:r>
      <w:proofErr w:type="spellEnd"/>
      <w:r w:rsidR="00AE682B">
        <w:rPr>
          <w:rFonts w:ascii="Arial" w:hAnsi="Arial" w:cs="Arial"/>
          <w:sz w:val="16"/>
          <w:szCs w:val="16"/>
        </w:rPr>
        <w:t xml:space="preserve"> y yeso laminado </w:t>
      </w:r>
    </w:p>
    <w:p w14:paraId="6B27569E" w14:textId="77777777" w:rsidR="00D11A76" w:rsidRPr="00D11A76" w:rsidRDefault="00D11A76" w:rsidP="00D11A76">
      <w:pPr>
        <w:tabs>
          <w:tab w:val="left" w:leader="dot" w:pos="5670"/>
        </w:tabs>
        <w:ind w:left="851"/>
        <w:jc w:val="both"/>
        <w:rPr>
          <w:rFonts w:ascii="Arial" w:hAnsi="Arial" w:cs="Arial"/>
          <w:sz w:val="16"/>
          <w:szCs w:val="16"/>
        </w:rPr>
      </w:pPr>
      <w:r w:rsidRPr="00FF75B0">
        <w:rPr>
          <w:rFonts w:ascii="Arial" w:hAnsi="Arial" w:cs="Arial"/>
          <w:sz w:val="16"/>
          <w:szCs w:val="16"/>
        </w:rPr>
        <w:t xml:space="preserve">Suelos </w:t>
      </w:r>
      <w:proofErr w:type="spellStart"/>
      <w:r w:rsidRPr="00FF75B0">
        <w:rPr>
          <w:rFonts w:ascii="Arial" w:hAnsi="Arial" w:cs="Arial"/>
          <w:sz w:val="16"/>
          <w:szCs w:val="16"/>
        </w:rPr>
        <w:t>Efl</w:t>
      </w:r>
      <w:proofErr w:type="spellEnd"/>
      <w:r w:rsidRPr="00FF75B0">
        <w:rPr>
          <w:rFonts w:ascii="Arial" w:hAnsi="Arial" w:cs="Arial"/>
          <w:sz w:val="16"/>
          <w:szCs w:val="16"/>
        </w:rPr>
        <w:tab/>
        <w:t xml:space="preserve"> </w:t>
      </w:r>
      <w:r w:rsidR="00AE682B">
        <w:rPr>
          <w:rFonts w:ascii="Arial" w:hAnsi="Arial" w:cs="Arial"/>
          <w:sz w:val="16"/>
          <w:szCs w:val="16"/>
        </w:rPr>
        <w:t>suelo técnico y acabado vinílico</w:t>
      </w:r>
    </w:p>
    <w:p w14:paraId="5F32D293" w14:textId="77777777" w:rsidR="00D11A76" w:rsidRPr="00D11A76" w:rsidRDefault="00D11A76" w:rsidP="00D11A76">
      <w:pPr>
        <w:tabs>
          <w:tab w:val="left" w:leader="dot" w:pos="5670"/>
        </w:tabs>
        <w:ind w:left="851"/>
        <w:jc w:val="both"/>
        <w:rPr>
          <w:rFonts w:ascii="Arial" w:hAnsi="Arial" w:cs="Arial"/>
          <w:sz w:val="16"/>
          <w:szCs w:val="16"/>
        </w:rPr>
      </w:pPr>
      <w:r w:rsidRPr="00D11A76">
        <w:rPr>
          <w:rFonts w:ascii="Arial" w:hAnsi="Arial" w:cs="Arial"/>
          <w:sz w:val="16"/>
          <w:szCs w:val="16"/>
        </w:rPr>
        <w:t>Falsos techos (cara interior) B-s3, d0</w:t>
      </w:r>
      <w:r w:rsidRPr="00D11A76">
        <w:rPr>
          <w:rFonts w:ascii="Arial" w:hAnsi="Arial" w:cs="Arial"/>
          <w:sz w:val="16"/>
          <w:szCs w:val="16"/>
        </w:rPr>
        <w:tab/>
        <w:t xml:space="preserve"> </w:t>
      </w:r>
      <w:r w:rsidR="00D34187">
        <w:rPr>
          <w:rFonts w:ascii="Arial" w:hAnsi="Arial" w:cs="Arial"/>
          <w:sz w:val="16"/>
          <w:szCs w:val="16"/>
        </w:rPr>
        <w:t>Metálico/Vinílico/</w:t>
      </w:r>
      <w:r w:rsidR="002952D0">
        <w:rPr>
          <w:rFonts w:ascii="Arial" w:hAnsi="Arial" w:cs="Arial"/>
          <w:sz w:val="16"/>
          <w:szCs w:val="16"/>
        </w:rPr>
        <w:t>Cartón-Yeso</w:t>
      </w:r>
    </w:p>
    <w:p w14:paraId="3BC52FE3" w14:textId="77777777" w:rsidR="00D11A76" w:rsidRDefault="00D11A76" w:rsidP="00D11A76">
      <w:pPr>
        <w:ind w:left="2124"/>
        <w:jc w:val="both"/>
        <w:rPr>
          <w:rFonts w:ascii="Arial" w:hAnsi="Arial" w:cs="Arial"/>
          <w:sz w:val="16"/>
          <w:szCs w:val="16"/>
        </w:rPr>
      </w:pPr>
    </w:p>
    <w:p w14:paraId="16CAF32E" w14:textId="77777777" w:rsidR="002D5342" w:rsidRPr="00D11A76" w:rsidRDefault="002D5342" w:rsidP="00D11A76">
      <w:pPr>
        <w:ind w:left="2124"/>
        <w:jc w:val="both"/>
        <w:rPr>
          <w:rFonts w:ascii="Arial" w:hAnsi="Arial" w:cs="Arial"/>
          <w:sz w:val="16"/>
          <w:szCs w:val="16"/>
        </w:rPr>
      </w:pPr>
    </w:p>
    <w:p w14:paraId="02DFEBC7" w14:textId="77777777" w:rsidR="00D11A76" w:rsidRPr="00D11A76" w:rsidRDefault="00D11A76" w:rsidP="00D11A76">
      <w:pPr>
        <w:keepNext/>
        <w:jc w:val="both"/>
        <w:outlineLvl w:val="4"/>
        <w:rPr>
          <w:rFonts w:ascii="Arial" w:hAnsi="Arial" w:cs="Arial"/>
          <w:b/>
          <w:i/>
          <w:sz w:val="16"/>
          <w:szCs w:val="16"/>
          <w:lang w:val="es-ES_tradnl"/>
        </w:rPr>
      </w:pPr>
      <w:r w:rsidRPr="00D11A76">
        <w:rPr>
          <w:rFonts w:ascii="Arial" w:hAnsi="Arial" w:cs="Arial"/>
          <w:b/>
          <w:i/>
          <w:sz w:val="16"/>
          <w:szCs w:val="16"/>
          <w:lang w:val="es-ES_tradnl"/>
        </w:rPr>
        <w:t>SI 2</w:t>
      </w:r>
      <w:r w:rsidR="00D34187">
        <w:rPr>
          <w:rFonts w:ascii="Arial" w:hAnsi="Arial" w:cs="Arial"/>
          <w:b/>
          <w:i/>
          <w:sz w:val="16"/>
          <w:szCs w:val="16"/>
          <w:lang w:val="es-ES_tradnl"/>
        </w:rPr>
        <w:tab/>
      </w:r>
      <w:r w:rsidRPr="00D11A76">
        <w:rPr>
          <w:rFonts w:ascii="Arial" w:hAnsi="Arial" w:cs="Arial"/>
          <w:b/>
          <w:i/>
          <w:sz w:val="16"/>
          <w:szCs w:val="16"/>
          <w:lang w:val="es-ES_tradnl"/>
        </w:rPr>
        <w:t>PROPAGACIÓN EXTERIOR</w:t>
      </w:r>
    </w:p>
    <w:p w14:paraId="6364F061" w14:textId="77777777" w:rsidR="00D11A76" w:rsidRPr="00D11A76" w:rsidRDefault="00D11A76" w:rsidP="00D11A76">
      <w:pPr>
        <w:ind w:left="1211"/>
        <w:jc w:val="both"/>
        <w:rPr>
          <w:rFonts w:ascii="Arial" w:hAnsi="Arial" w:cs="Arial"/>
          <w:sz w:val="16"/>
          <w:szCs w:val="16"/>
          <w:lang w:val="es-ES_tradnl"/>
        </w:rPr>
      </w:pPr>
    </w:p>
    <w:p w14:paraId="3266B732" w14:textId="77777777" w:rsidR="00D11A76" w:rsidRPr="00D11A76" w:rsidRDefault="00D11A76" w:rsidP="00352B30">
      <w:pPr>
        <w:numPr>
          <w:ilvl w:val="0"/>
          <w:numId w:val="4"/>
        </w:numPr>
        <w:jc w:val="both"/>
        <w:rPr>
          <w:rFonts w:ascii="Arial" w:hAnsi="Arial" w:cs="Arial"/>
          <w:b/>
          <w:sz w:val="16"/>
          <w:szCs w:val="16"/>
          <w:lang w:val="es-ES_tradnl"/>
        </w:rPr>
      </w:pPr>
      <w:r w:rsidRPr="00D11A76">
        <w:rPr>
          <w:rFonts w:ascii="Arial" w:hAnsi="Arial" w:cs="Arial"/>
          <w:b/>
          <w:sz w:val="16"/>
          <w:szCs w:val="16"/>
          <w:lang w:val="es-ES_tradnl"/>
        </w:rPr>
        <w:t>Medianeras y fachadas</w:t>
      </w:r>
    </w:p>
    <w:p w14:paraId="298ED09B" w14:textId="77777777" w:rsidR="00E6150F" w:rsidRDefault="00E6150F" w:rsidP="00D11A76">
      <w:pPr>
        <w:ind w:left="851"/>
        <w:jc w:val="both"/>
        <w:rPr>
          <w:rFonts w:ascii="Arial" w:hAnsi="Arial" w:cs="Arial"/>
          <w:sz w:val="16"/>
          <w:szCs w:val="16"/>
        </w:rPr>
      </w:pPr>
    </w:p>
    <w:p w14:paraId="66E5A32C" w14:textId="77777777" w:rsidR="00FF2BB9" w:rsidRPr="00D11A76" w:rsidRDefault="00FF2BB9" w:rsidP="00FF2BB9">
      <w:pPr>
        <w:ind w:left="851"/>
        <w:jc w:val="both"/>
        <w:rPr>
          <w:rFonts w:ascii="Arial" w:hAnsi="Arial" w:cs="Arial"/>
          <w:sz w:val="16"/>
          <w:szCs w:val="16"/>
        </w:rPr>
      </w:pPr>
      <w:r w:rsidRPr="00D11A76">
        <w:rPr>
          <w:rFonts w:ascii="Arial" w:hAnsi="Arial" w:cs="Arial"/>
          <w:sz w:val="16"/>
          <w:szCs w:val="16"/>
        </w:rPr>
        <w:t>Las medianeras y muros divisorios con</w:t>
      </w:r>
      <w:r>
        <w:rPr>
          <w:rFonts w:ascii="Arial" w:hAnsi="Arial" w:cs="Arial"/>
          <w:sz w:val="16"/>
          <w:szCs w:val="16"/>
        </w:rPr>
        <w:t xml:space="preserve"> el resto del</w:t>
      </w:r>
      <w:r w:rsidR="008434F9">
        <w:rPr>
          <w:rFonts w:ascii="Arial" w:hAnsi="Arial" w:cs="Arial"/>
          <w:sz w:val="16"/>
          <w:szCs w:val="16"/>
        </w:rPr>
        <w:t xml:space="preserve"> edificio son de bloque de hormigón</w:t>
      </w:r>
      <w:r w:rsidRPr="00D11A76">
        <w:rPr>
          <w:rFonts w:ascii="Arial" w:hAnsi="Arial" w:cs="Arial"/>
          <w:sz w:val="16"/>
          <w:szCs w:val="16"/>
        </w:rPr>
        <w:t xml:space="preserve"> </w:t>
      </w:r>
      <w:r w:rsidR="008434F9">
        <w:rPr>
          <w:rFonts w:ascii="Arial" w:hAnsi="Arial" w:cs="Arial"/>
          <w:sz w:val="16"/>
          <w:szCs w:val="16"/>
        </w:rPr>
        <w:t xml:space="preserve">o de fábrica cerámica </w:t>
      </w:r>
      <w:r>
        <w:rPr>
          <w:rFonts w:ascii="Arial" w:hAnsi="Arial" w:cs="Arial"/>
          <w:sz w:val="16"/>
          <w:szCs w:val="16"/>
        </w:rPr>
        <w:t xml:space="preserve">trasdosado siempre con cartón yeso </w:t>
      </w:r>
      <w:r w:rsidRPr="00D11A76">
        <w:rPr>
          <w:rFonts w:ascii="Arial" w:hAnsi="Arial" w:cs="Arial"/>
          <w:sz w:val="16"/>
          <w:szCs w:val="16"/>
        </w:rPr>
        <w:t>al menos por la cara expuesta al fuego, siendo al menos EI 120</w:t>
      </w:r>
      <w:r w:rsidR="00AE682B">
        <w:rPr>
          <w:rFonts w:ascii="Arial" w:hAnsi="Arial" w:cs="Arial"/>
          <w:sz w:val="16"/>
          <w:szCs w:val="16"/>
        </w:rPr>
        <w:t>.</w:t>
      </w:r>
    </w:p>
    <w:p w14:paraId="12B1B929" w14:textId="77777777" w:rsidR="00E6150F" w:rsidRDefault="00E6150F" w:rsidP="00D11A76">
      <w:pPr>
        <w:ind w:left="851"/>
        <w:jc w:val="both"/>
        <w:rPr>
          <w:rFonts w:ascii="Arial" w:hAnsi="Arial" w:cs="Arial"/>
          <w:sz w:val="16"/>
          <w:szCs w:val="16"/>
        </w:rPr>
      </w:pPr>
    </w:p>
    <w:p w14:paraId="47191C22" w14:textId="77777777" w:rsidR="00787EF8" w:rsidRDefault="00E6150F" w:rsidP="00D11A76">
      <w:pPr>
        <w:ind w:left="851"/>
        <w:jc w:val="both"/>
        <w:rPr>
          <w:rFonts w:ascii="Arial" w:hAnsi="Arial" w:cs="Arial"/>
          <w:sz w:val="16"/>
          <w:szCs w:val="16"/>
        </w:rPr>
      </w:pPr>
      <w:r w:rsidRPr="00E6150F">
        <w:rPr>
          <w:rFonts w:ascii="Arial" w:hAnsi="Arial" w:cs="Arial"/>
          <w:sz w:val="16"/>
          <w:szCs w:val="16"/>
        </w:rPr>
        <w:t xml:space="preserve">La clase de reacción al fuego de los sistemas constructivos de fachada que ocupen más del 10% de </w:t>
      </w:r>
      <w:r w:rsidRPr="00E6150F">
        <w:rPr>
          <w:rFonts w:ascii="Arial" w:hAnsi="Arial" w:cs="Arial"/>
          <w:sz w:val="16"/>
          <w:szCs w:val="16"/>
        </w:rPr>
        <w:br/>
        <w:t xml:space="preserve">su superficie será, en función de la altura total de la fachada: </w:t>
      </w:r>
    </w:p>
    <w:p w14:paraId="29590DB5" w14:textId="77777777" w:rsidR="00E6150F" w:rsidRPr="00E6150F" w:rsidRDefault="00E6150F" w:rsidP="00D11A76">
      <w:pPr>
        <w:ind w:left="851"/>
        <w:jc w:val="both"/>
        <w:rPr>
          <w:rFonts w:ascii="Arial" w:hAnsi="Arial" w:cs="Arial"/>
          <w:sz w:val="16"/>
          <w:szCs w:val="16"/>
        </w:rPr>
      </w:pPr>
      <w:r w:rsidRPr="00E6150F">
        <w:rPr>
          <w:rFonts w:ascii="Arial" w:hAnsi="Arial" w:cs="Arial"/>
          <w:sz w:val="16"/>
          <w:szCs w:val="16"/>
        </w:rPr>
        <w:br/>
      </w:r>
      <w:r w:rsidR="00891558" w:rsidRPr="000B57D5">
        <w:rPr>
          <w:rFonts w:ascii="Arial" w:hAnsi="Arial" w:cs="Arial"/>
          <w:sz w:val="16"/>
          <w:szCs w:val="16"/>
        </w:rPr>
        <w:t xml:space="preserve">- </w:t>
      </w:r>
      <w:r w:rsidR="000C2830" w:rsidRPr="000C2830">
        <w:rPr>
          <w:rFonts w:ascii="Arial" w:hAnsi="Arial" w:cs="Arial"/>
          <w:sz w:val="16"/>
          <w:szCs w:val="16"/>
        </w:rPr>
        <w:t>D-s3,d0</w:t>
      </w:r>
      <w:r w:rsidR="00891558" w:rsidRPr="000B57D5">
        <w:rPr>
          <w:rFonts w:ascii="Arial" w:hAnsi="Arial" w:cs="Arial"/>
          <w:sz w:val="16"/>
          <w:szCs w:val="16"/>
        </w:rPr>
        <w:t xml:space="preserve">en fachadas de altura superior a 18 m. </w:t>
      </w:r>
      <w:r w:rsidR="00891558" w:rsidRPr="00CB5045">
        <w:rPr>
          <w:rFonts w:ascii="Arial" w:hAnsi="Arial" w:cs="Arial"/>
          <w:sz w:val="16"/>
          <w:szCs w:val="16"/>
        </w:rPr>
        <w:t>Cumple EI90.</w:t>
      </w:r>
    </w:p>
    <w:p w14:paraId="586FABEC" w14:textId="77777777" w:rsidR="00D11A76" w:rsidRPr="00D11A76" w:rsidRDefault="00D11A76" w:rsidP="00D11A76">
      <w:pPr>
        <w:ind w:left="851"/>
        <w:jc w:val="both"/>
        <w:rPr>
          <w:rFonts w:ascii="Arial" w:hAnsi="Arial" w:cs="Arial"/>
          <w:sz w:val="16"/>
          <w:szCs w:val="16"/>
        </w:rPr>
      </w:pPr>
    </w:p>
    <w:p w14:paraId="4F236E66" w14:textId="77777777" w:rsidR="00D11A76" w:rsidRPr="00D11A76" w:rsidRDefault="00D11A76" w:rsidP="00D11A76">
      <w:pPr>
        <w:ind w:left="851"/>
        <w:jc w:val="both"/>
        <w:rPr>
          <w:rFonts w:ascii="Arial" w:hAnsi="Arial" w:cs="Arial"/>
          <w:sz w:val="16"/>
          <w:szCs w:val="16"/>
        </w:rPr>
      </w:pPr>
    </w:p>
    <w:p w14:paraId="1D4F2DF3" w14:textId="77777777" w:rsidR="00D11A76" w:rsidRPr="00D11A76" w:rsidRDefault="00D11A76" w:rsidP="00352B30">
      <w:pPr>
        <w:numPr>
          <w:ilvl w:val="0"/>
          <w:numId w:val="4"/>
        </w:numPr>
        <w:jc w:val="both"/>
        <w:rPr>
          <w:rFonts w:ascii="Arial" w:hAnsi="Arial" w:cs="Arial"/>
          <w:b/>
          <w:sz w:val="16"/>
          <w:szCs w:val="16"/>
        </w:rPr>
      </w:pPr>
      <w:r w:rsidRPr="00D11A76">
        <w:rPr>
          <w:rFonts w:ascii="Arial" w:hAnsi="Arial" w:cs="Arial"/>
          <w:b/>
          <w:sz w:val="16"/>
          <w:szCs w:val="16"/>
        </w:rPr>
        <w:t>Cubiertas</w:t>
      </w:r>
    </w:p>
    <w:p w14:paraId="01A29687" w14:textId="77777777" w:rsidR="008434F9" w:rsidRDefault="008434F9" w:rsidP="00041D1B">
      <w:pPr>
        <w:ind w:left="851"/>
        <w:jc w:val="both"/>
        <w:rPr>
          <w:rFonts w:ascii="Arial" w:hAnsi="Arial" w:cs="Arial"/>
          <w:sz w:val="16"/>
          <w:szCs w:val="16"/>
        </w:rPr>
      </w:pPr>
    </w:p>
    <w:p w14:paraId="557564F3" w14:textId="77777777" w:rsidR="00DA4FCE" w:rsidRPr="00D11A76" w:rsidRDefault="00787EF8" w:rsidP="00041D1B">
      <w:pPr>
        <w:ind w:left="851"/>
        <w:jc w:val="both"/>
        <w:rPr>
          <w:rFonts w:ascii="Arial" w:hAnsi="Arial" w:cs="Arial"/>
          <w:sz w:val="16"/>
          <w:szCs w:val="16"/>
        </w:rPr>
      </w:pPr>
      <w:r>
        <w:rPr>
          <w:rFonts w:ascii="Arial" w:hAnsi="Arial" w:cs="Arial"/>
          <w:sz w:val="16"/>
          <w:szCs w:val="16"/>
        </w:rPr>
        <w:t>No es de aplicación.</w:t>
      </w:r>
    </w:p>
    <w:p w14:paraId="13AEA90E" w14:textId="77777777" w:rsidR="002D5342" w:rsidRDefault="002D5342" w:rsidP="00D11A76">
      <w:pPr>
        <w:keepNext/>
        <w:jc w:val="both"/>
        <w:outlineLvl w:val="4"/>
        <w:rPr>
          <w:rFonts w:ascii="Arial" w:hAnsi="Arial" w:cs="Arial"/>
          <w:b/>
          <w:i/>
          <w:sz w:val="16"/>
          <w:szCs w:val="16"/>
          <w:lang w:val="es-ES_tradnl"/>
        </w:rPr>
      </w:pPr>
    </w:p>
    <w:p w14:paraId="2E9836CF" w14:textId="77777777" w:rsidR="002D5342" w:rsidRDefault="002D5342" w:rsidP="00D11A76">
      <w:pPr>
        <w:keepNext/>
        <w:jc w:val="both"/>
        <w:outlineLvl w:val="4"/>
        <w:rPr>
          <w:rFonts w:ascii="Arial" w:hAnsi="Arial" w:cs="Arial"/>
          <w:b/>
          <w:i/>
          <w:sz w:val="16"/>
          <w:szCs w:val="16"/>
          <w:lang w:val="es-ES_tradnl"/>
        </w:rPr>
      </w:pPr>
    </w:p>
    <w:p w14:paraId="207B69EF" w14:textId="63BE7FE3" w:rsidR="00B30D89" w:rsidRDefault="00B30D89">
      <w:pPr>
        <w:rPr>
          <w:rFonts w:ascii="Arial" w:hAnsi="Arial" w:cs="Arial"/>
          <w:b/>
          <w:i/>
          <w:sz w:val="16"/>
          <w:szCs w:val="16"/>
          <w:lang w:val="es-ES_tradnl"/>
        </w:rPr>
      </w:pPr>
    </w:p>
    <w:p w14:paraId="399BBB49" w14:textId="77777777" w:rsidR="00B30D89" w:rsidRDefault="00B30D89" w:rsidP="00D11A76">
      <w:pPr>
        <w:keepNext/>
        <w:jc w:val="both"/>
        <w:outlineLvl w:val="4"/>
        <w:rPr>
          <w:rFonts w:ascii="Arial" w:hAnsi="Arial" w:cs="Arial"/>
          <w:b/>
          <w:i/>
          <w:sz w:val="16"/>
          <w:szCs w:val="16"/>
          <w:lang w:val="es-ES_tradnl"/>
        </w:rPr>
      </w:pPr>
    </w:p>
    <w:p w14:paraId="266CA19C" w14:textId="77777777" w:rsidR="00B30D89" w:rsidRDefault="00B30D89" w:rsidP="00D11A76">
      <w:pPr>
        <w:keepNext/>
        <w:jc w:val="both"/>
        <w:outlineLvl w:val="4"/>
        <w:rPr>
          <w:rFonts w:ascii="Arial" w:hAnsi="Arial" w:cs="Arial"/>
          <w:b/>
          <w:i/>
          <w:sz w:val="16"/>
          <w:szCs w:val="16"/>
          <w:lang w:val="es-ES_tradnl"/>
        </w:rPr>
      </w:pPr>
    </w:p>
    <w:p w14:paraId="30809917" w14:textId="77777777" w:rsidR="00B30D89" w:rsidRDefault="00B30D89" w:rsidP="00D11A76">
      <w:pPr>
        <w:keepNext/>
        <w:jc w:val="both"/>
        <w:outlineLvl w:val="4"/>
        <w:rPr>
          <w:rFonts w:ascii="Arial" w:hAnsi="Arial" w:cs="Arial"/>
          <w:b/>
          <w:i/>
          <w:sz w:val="16"/>
          <w:szCs w:val="16"/>
          <w:lang w:val="es-ES_tradnl"/>
        </w:rPr>
      </w:pPr>
    </w:p>
    <w:p w14:paraId="507DE2C4" w14:textId="77777777" w:rsidR="00B30D89" w:rsidRDefault="00B30D89" w:rsidP="00D11A76">
      <w:pPr>
        <w:keepNext/>
        <w:jc w:val="both"/>
        <w:outlineLvl w:val="4"/>
        <w:rPr>
          <w:rFonts w:ascii="Arial" w:hAnsi="Arial" w:cs="Arial"/>
          <w:b/>
          <w:i/>
          <w:sz w:val="16"/>
          <w:szCs w:val="16"/>
          <w:lang w:val="es-ES_tradnl"/>
        </w:rPr>
      </w:pPr>
    </w:p>
    <w:p w14:paraId="08716A20" w14:textId="77777777" w:rsidR="00D11A76" w:rsidRPr="00D11A76" w:rsidRDefault="00D11A76" w:rsidP="00D11A76">
      <w:pPr>
        <w:keepNext/>
        <w:jc w:val="both"/>
        <w:outlineLvl w:val="4"/>
        <w:rPr>
          <w:rFonts w:ascii="Arial" w:hAnsi="Arial" w:cs="Arial"/>
          <w:b/>
          <w:i/>
          <w:sz w:val="16"/>
          <w:szCs w:val="16"/>
          <w:lang w:val="es-ES_tradnl"/>
        </w:rPr>
      </w:pPr>
      <w:r w:rsidRPr="00D11A76">
        <w:rPr>
          <w:rFonts w:ascii="Arial" w:hAnsi="Arial" w:cs="Arial"/>
          <w:b/>
          <w:i/>
          <w:sz w:val="16"/>
          <w:szCs w:val="16"/>
          <w:lang w:val="es-ES_tradnl"/>
        </w:rPr>
        <w:t xml:space="preserve">SI 3 </w:t>
      </w:r>
      <w:r w:rsidR="00D34187">
        <w:rPr>
          <w:rFonts w:ascii="Arial" w:hAnsi="Arial" w:cs="Arial"/>
          <w:b/>
          <w:i/>
          <w:sz w:val="16"/>
          <w:szCs w:val="16"/>
          <w:lang w:val="es-ES_tradnl"/>
        </w:rPr>
        <w:tab/>
      </w:r>
      <w:r w:rsidRPr="00D11A76">
        <w:rPr>
          <w:rFonts w:ascii="Arial" w:hAnsi="Arial" w:cs="Arial"/>
          <w:b/>
          <w:i/>
          <w:sz w:val="16"/>
          <w:szCs w:val="16"/>
          <w:lang w:val="es-ES_tradnl"/>
        </w:rPr>
        <w:t>EVACUACIÓN</w:t>
      </w:r>
    </w:p>
    <w:p w14:paraId="0200F6D7" w14:textId="77777777" w:rsidR="00D11A76" w:rsidRPr="00D11A76" w:rsidRDefault="00D11A76" w:rsidP="0077021B">
      <w:pPr>
        <w:rPr>
          <w:rFonts w:ascii="Arial" w:hAnsi="Arial" w:cs="Arial"/>
          <w:sz w:val="16"/>
          <w:szCs w:val="16"/>
        </w:rPr>
      </w:pPr>
    </w:p>
    <w:p w14:paraId="7A0A45D5" w14:textId="77777777" w:rsidR="00D11A76" w:rsidRPr="00D11A76" w:rsidRDefault="00E564BE" w:rsidP="00D11A76">
      <w:pPr>
        <w:ind w:left="851"/>
        <w:rPr>
          <w:rFonts w:ascii="Arial" w:hAnsi="Arial" w:cs="Arial"/>
          <w:sz w:val="16"/>
          <w:szCs w:val="16"/>
        </w:rPr>
      </w:pPr>
      <w:r w:rsidRPr="00E564BE">
        <w:rPr>
          <w:rFonts w:ascii="Arial" w:hAnsi="Arial" w:cs="Arial"/>
          <w:b/>
          <w:sz w:val="16"/>
          <w:szCs w:val="16"/>
        </w:rPr>
        <w:t>2</w:t>
      </w:r>
      <w:r w:rsidR="00D11A76" w:rsidRPr="00E564BE">
        <w:rPr>
          <w:rFonts w:ascii="Arial" w:hAnsi="Arial" w:cs="Arial"/>
          <w:b/>
          <w:sz w:val="16"/>
          <w:szCs w:val="16"/>
        </w:rPr>
        <w:t>)</w:t>
      </w:r>
      <w:r w:rsidR="00D11A76" w:rsidRPr="00D11A76">
        <w:rPr>
          <w:rFonts w:ascii="Arial" w:hAnsi="Arial" w:cs="Arial"/>
          <w:sz w:val="16"/>
          <w:szCs w:val="16"/>
        </w:rPr>
        <w:t xml:space="preserve"> </w:t>
      </w:r>
      <w:r w:rsidR="00D11A76" w:rsidRPr="00D11A76">
        <w:rPr>
          <w:rFonts w:ascii="Arial" w:hAnsi="Arial" w:cs="Arial"/>
          <w:b/>
          <w:sz w:val="16"/>
          <w:szCs w:val="16"/>
        </w:rPr>
        <w:t xml:space="preserve">Cálculo de </w:t>
      </w:r>
      <w:smartTag w:uri="urn:schemas-microsoft-com:office:smarttags" w:element="PersonName">
        <w:smartTagPr>
          <w:attr w:name="ProductID" w:val="la ocupaci￳n DB-SI. CTE"/>
        </w:smartTagPr>
        <w:r w:rsidR="00D11A76" w:rsidRPr="00D11A76">
          <w:rPr>
            <w:rFonts w:ascii="Arial" w:hAnsi="Arial" w:cs="Arial"/>
            <w:b/>
            <w:sz w:val="16"/>
            <w:szCs w:val="16"/>
          </w:rPr>
          <w:t>la ocupación DB-SI. CTE</w:t>
        </w:r>
      </w:smartTag>
    </w:p>
    <w:p w14:paraId="7725F144" w14:textId="77777777" w:rsidR="00D11A76" w:rsidRPr="00D11A76" w:rsidRDefault="00D11A76" w:rsidP="00D11A76">
      <w:pPr>
        <w:ind w:left="851"/>
        <w:jc w:val="both"/>
        <w:rPr>
          <w:rFonts w:ascii="Arial" w:hAnsi="Arial" w:cs="Arial"/>
          <w:sz w:val="16"/>
          <w:szCs w:val="16"/>
        </w:rPr>
      </w:pPr>
      <w:r w:rsidRPr="00676FF1">
        <w:rPr>
          <w:rFonts w:ascii="Arial" w:hAnsi="Arial" w:cs="Arial"/>
          <w:sz w:val="16"/>
          <w:szCs w:val="16"/>
        </w:rPr>
        <w:t xml:space="preserve">A efectos del cálculo de la ocupación, aplicaremos lo establecido en el capítulo 2: Cálculo de la ocupación, de </w:t>
      </w:r>
      <w:smartTag w:uri="urn:schemas-microsoft-com:office:smarttags" w:element="PersonName">
        <w:smartTagPr>
          <w:attr w:name="ProductID" w:val="la secci￳n SI"/>
        </w:smartTagPr>
        <w:smartTag w:uri="urn:schemas-microsoft-com:office:smarttags" w:element="PersonName">
          <w:smartTagPr>
            <w:attr w:name="ProductID" w:val="la Secci￳n"/>
          </w:smartTagPr>
          <w:r w:rsidRPr="00676FF1">
            <w:rPr>
              <w:rFonts w:ascii="Arial" w:hAnsi="Arial" w:cs="Arial"/>
              <w:sz w:val="16"/>
              <w:szCs w:val="16"/>
            </w:rPr>
            <w:t>la Sección</w:t>
          </w:r>
        </w:smartTag>
        <w:r w:rsidRPr="00676FF1">
          <w:rPr>
            <w:rFonts w:ascii="Arial" w:hAnsi="Arial" w:cs="Arial"/>
            <w:sz w:val="16"/>
            <w:szCs w:val="16"/>
          </w:rPr>
          <w:t xml:space="preserve"> SI</w:t>
        </w:r>
      </w:smartTag>
      <w:r w:rsidRPr="00676FF1">
        <w:rPr>
          <w:rFonts w:ascii="Arial" w:hAnsi="Arial" w:cs="Arial"/>
          <w:sz w:val="16"/>
          <w:szCs w:val="16"/>
        </w:rPr>
        <w:t xml:space="preserve"> 3: Evacuación de ocupantes,  del DB-SI / Seguridad en caso de incendio:</w:t>
      </w:r>
    </w:p>
    <w:p w14:paraId="05A5BC69" w14:textId="77777777" w:rsidR="00D11A76" w:rsidRPr="00D11A76" w:rsidRDefault="00D11A76" w:rsidP="00041D1B">
      <w:pPr>
        <w:jc w:val="both"/>
        <w:rPr>
          <w:rFonts w:ascii="Arial" w:hAnsi="Arial" w:cs="Arial"/>
          <w:sz w:val="16"/>
          <w:szCs w:val="16"/>
        </w:rPr>
      </w:pPr>
    </w:p>
    <w:p w14:paraId="4239C19D" w14:textId="77777777" w:rsidR="00DA4FCE" w:rsidRDefault="00B30D89" w:rsidP="00B30D89">
      <w:pPr>
        <w:ind w:left="851"/>
        <w:jc w:val="both"/>
        <w:rPr>
          <w:rFonts w:ascii="Arial" w:hAnsi="Arial" w:cs="Arial"/>
          <w:b/>
          <w:bCs/>
          <w:sz w:val="16"/>
          <w:szCs w:val="16"/>
        </w:rPr>
      </w:pPr>
      <w:r>
        <w:rPr>
          <w:rFonts w:ascii="Arial" w:hAnsi="Arial" w:cs="Arial"/>
          <w:b/>
          <w:bCs/>
          <w:sz w:val="16"/>
          <w:szCs w:val="16"/>
        </w:rPr>
        <w:t xml:space="preserve">       </w:t>
      </w:r>
      <w:r w:rsidR="00D11A76" w:rsidRPr="00D11A76">
        <w:rPr>
          <w:rFonts w:ascii="Arial" w:hAnsi="Arial" w:cs="Arial"/>
          <w:b/>
          <w:bCs/>
          <w:sz w:val="16"/>
          <w:szCs w:val="16"/>
        </w:rPr>
        <w:t xml:space="preserve"> </w:t>
      </w:r>
      <w:r>
        <w:rPr>
          <w:rFonts w:ascii="Arial" w:hAnsi="Arial" w:cs="Arial"/>
          <w:b/>
          <w:bCs/>
          <w:sz w:val="16"/>
          <w:szCs w:val="16"/>
        </w:rPr>
        <w:t xml:space="preserve">PLANTA BAJA </w:t>
      </w:r>
    </w:p>
    <w:p w14:paraId="3CC58A17" w14:textId="77777777" w:rsidR="004D712B" w:rsidRDefault="004D712B" w:rsidP="00D11A76">
      <w:pPr>
        <w:jc w:val="both"/>
        <w:rPr>
          <w:rFonts w:ascii="Arial" w:hAnsi="Arial" w:cs="Arial"/>
          <w:sz w:val="16"/>
          <w:szCs w:val="16"/>
        </w:rPr>
      </w:pPr>
    </w:p>
    <w:tbl>
      <w:tblPr>
        <w:tblStyle w:val="Tablaconcuadrcula"/>
        <w:tblW w:w="0" w:type="auto"/>
        <w:tblInd w:w="1101" w:type="dxa"/>
        <w:tblLook w:val="04A0" w:firstRow="1" w:lastRow="0" w:firstColumn="1" w:lastColumn="0" w:noHBand="0" w:noVBand="1"/>
      </w:tblPr>
      <w:tblGrid>
        <w:gridCol w:w="4247"/>
        <w:gridCol w:w="1277"/>
        <w:gridCol w:w="1559"/>
      </w:tblGrid>
      <w:tr w:rsidR="00D6579E" w:rsidRPr="00D6579E" w14:paraId="179E5F30" w14:textId="77777777" w:rsidTr="00AE7CD0">
        <w:tc>
          <w:tcPr>
            <w:tcW w:w="4247" w:type="dxa"/>
            <w:vAlign w:val="bottom"/>
          </w:tcPr>
          <w:p w14:paraId="014F56F9" w14:textId="77777777" w:rsidR="00D6579E" w:rsidRPr="007B7063" w:rsidRDefault="00D6579E" w:rsidP="00D6579E">
            <w:pPr>
              <w:rPr>
                <w:rFonts w:ascii="Arial" w:hAnsi="Arial" w:cs="Arial"/>
                <w:color w:val="3366FF"/>
                <w:sz w:val="16"/>
                <w:szCs w:val="16"/>
              </w:rPr>
            </w:pPr>
            <w:r w:rsidRPr="007B7063">
              <w:rPr>
                <w:rFonts w:ascii="Arial" w:hAnsi="Arial" w:cs="Arial"/>
                <w:color w:val="3366FF"/>
                <w:sz w:val="16"/>
                <w:szCs w:val="16"/>
              </w:rPr>
              <w:t>PLANTA BAJA</w:t>
            </w:r>
          </w:p>
        </w:tc>
        <w:tc>
          <w:tcPr>
            <w:tcW w:w="1277" w:type="dxa"/>
            <w:vAlign w:val="bottom"/>
          </w:tcPr>
          <w:p w14:paraId="5BC82DED" w14:textId="77777777" w:rsidR="00D6579E" w:rsidRPr="007B7063" w:rsidRDefault="00D6579E" w:rsidP="00D6579E">
            <w:pPr>
              <w:jc w:val="center"/>
              <w:rPr>
                <w:rFonts w:ascii="Arial" w:hAnsi="Arial" w:cs="Arial"/>
                <w:color w:val="3366FF"/>
                <w:sz w:val="16"/>
                <w:szCs w:val="16"/>
              </w:rPr>
            </w:pPr>
            <w:r w:rsidRPr="007B7063">
              <w:rPr>
                <w:rFonts w:ascii="Arial" w:hAnsi="Arial" w:cs="Arial"/>
                <w:color w:val="3366FF"/>
                <w:sz w:val="16"/>
                <w:szCs w:val="16"/>
              </w:rPr>
              <w:t>SUPERFICIE</w:t>
            </w:r>
          </w:p>
        </w:tc>
        <w:tc>
          <w:tcPr>
            <w:tcW w:w="1559" w:type="dxa"/>
          </w:tcPr>
          <w:p w14:paraId="2996C207" w14:textId="77777777" w:rsidR="00D6579E" w:rsidRPr="007B7063" w:rsidRDefault="00D6579E" w:rsidP="00D6579E">
            <w:pPr>
              <w:jc w:val="center"/>
              <w:rPr>
                <w:rFonts w:ascii="Arial" w:hAnsi="Arial" w:cs="Arial"/>
                <w:color w:val="3366FF"/>
                <w:sz w:val="16"/>
                <w:szCs w:val="16"/>
              </w:rPr>
            </w:pPr>
            <w:r w:rsidRPr="007B7063">
              <w:rPr>
                <w:rFonts w:ascii="Arial" w:hAnsi="Arial" w:cs="Arial"/>
                <w:color w:val="3366FF"/>
                <w:sz w:val="16"/>
                <w:szCs w:val="16"/>
              </w:rPr>
              <w:t>OCUPACIÓN</w:t>
            </w:r>
          </w:p>
        </w:tc>
      </w:tr>
      <w:tr w:rsidR="005F7BEC" w:rsidRPr="00D6579E" w14:paraId="249AF6CE" w14:textId="77777777" w:rsidTr="00AE7CD0">
        <w:tc>
          <w:tcPr>
            <w:tcW w:w="4247" w:type="dxa"/>
            <w:vAlign w:val="bottom"/>
          </w:tcPr>
          <w:p w14:paraId="31B66358" w14:textId="13B0216C"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ZONA DE ESPERA</w:t>
            </w:r>
          </w:p>
        </w:tc>
        <w:tc>
          <w:tcPr>
            <w:tcW w:w="1277" w:type="dxa"/>
            <w:vAlign w:val="bottom"/>
          </w:tcPr>
          <w:p w14:paraId="3D0DF592" w14:textId="66FEF776"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65.28m²</w:t>
            </w:r>
          </w:p>
        </w:tc>
        <w:tc>
          <w:tcPr>
            <w:tcW w:w="1559" w:type="dxa"/>
          </w:tcPr>
          <w:p w14:paraId="5B92AA45" w14:textId="09F4C83F"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34</w:t>
            </w:r>
          </w:p>
        </w:tc>
      </w:tr>
      <w:tr w:rsidR="005F7BEC" w:rsidRPr="00D6579E" w14:paraId="443BB54B" w14:textId="77777777" w:rsidTr="00AE7CD0">
        <w:tc>
          <w:tcPr>
            <w:tcW w:w="4247" w:type="dxa"/>
            <w:vAlign w:val="bottom"/>
          </w:tcPr>
          <w:p w14:paraId="67FAF93A" w14:textId="5E6851CB"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CONSULTAS</w:t>
            </w:r>
          </w:p>
        </w:tc>
        <w:tc>
          <w:tcPr>
            <w:tcW w:w="1277" w:type="dxa"/>
            <w:vAlign w:val="bottom"/>
          </w:tcPr>
          <w:p w14:paraId="22380F59" w14:textId="6316B01C"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4.86m²</w:t>
            </w:r>
          </w:p>
        </w:tc>
        <w:tc>
          <w:tcPr>
            <w:tcW w:w="1559" w:type="dxa"/>
          </w:tcPr>
          <w:p w14:paraId="5BB184AD" w14:textId="0EB2D821"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2</w:t>
            </w:r>
          </w:p>
        </w:tc>
      </w:tr>
      <w:tr w:rsidR="005F7BEC" w:rsidRPr="00D6579E" w14:paraId="2DF7F5D2" w14:textId="77777777" w:rsidTr="00AE7CD0">
        <w:tc>
          <w:tcPr>
            <w:tcW w:w="4247" w:type="dxa"/>
            <w:vAlign w:val="bottom"/>
          </w:tcPr>
          <w:p w14:paraId="41A6CCEC" w14:textId="786F1A6E"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CONTROL E INFORMACIÓN</w:t>
            </w:r>
          </w:p>
        </w:tc>
        <w:tc>
          <w:tcPr>
            <w:tcW w:w="1277" w:type="dxa"/>
            <w:vAlign w:val="bottom"/>
          </w:tcPr>
          <w:p w14:paraId="371048EF" w14:textId="5955DC41"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13.29m²</w:t>
            </w:r>
          </w:p>
        </w:tc>
        <w:tc>
          <w:tcPr>
            <w:tcW w:w="1559" w:type="dxa"/>
          </w:tcPr>
          <w:p w14:paraId="06CAD271" w14:textId="7E1A2926"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2</w:t>
            </w:r>
          </w:p>
        </w:tc>
      </w:tr>
      <w:tr w:rsidR="005F7BEC" w:rsidRPr="00D6579E" w14:paraId="1A2F0BAC" w14:textId="77777777" w:rsidTr="00AE7CD0">
        <w:tc>
          <w:tcPr>
            <w:tcW w:w="4247" w:type="dxa"/>
            <w:vAlign w:val="bottom"/>
          </w:tcPr>
          <w:p w14:paraId="1C9E38AE" w14:textId="4DEF91D7"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ZONA DE ESPERA</w:t>
            </w:r>
          </w:p>
        </w:tc>
        <w:tc>
          <w:tcPr>
            <w:tcW w:w="1277" w:type="dxa"/>
            <w:vAlign w:val="bottom"/>
          </w:tcPr>
          <w:p w14:paraId="7CF1384F" w14:textId="269EBA02"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42.6</w:t>
            </w:r>
            <w:r w:rsidR="00446DCF">
              <w:rPr>
                <w:rFonts w:ascii="Arial" w:hAnsi="Arial" w:cs="Arial"/>
                <w:color w:val="3366FF"/>
                <w:sz w:val="16"/>
                <w:szCs w:val="16"/>
              </w:rPr>
              <w:t>2</w:t>
            </w:r>
            <w:r w:rsidRPr="005F7BEC">
              <w:rPr>
                <w:rFonts w:ascii="Arial" w:hAnsi="Arial" w:cs="Arial"/>
                <w:color w:val="3366FF"/>
                <w:sz w:val="16"/>
                <w:szCs w:val="16"/>
              </w:rPr>
              <w:t>m²</w:t>
            </w:r>
          </w:p>
        </w:tc>
        <w:tc>
          <w:tcPr>
            <w:tcW w:w="1559" w:type="dxa"/>
          </w:tcPr>
          <w:p w14:paraId="4D0A2B61" w14:textId="4CA99BBA"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22</w:t>
            </w:r>
          </w:p>
        </w:tc>
      </w:tr>
      <w:tr w:rsidR="005F7BEC" w:rsidRPr="00D6579E" w14:paraId="6776BC41" w14:textId="77777777" w:rsidTr="00AE7CD0">
        <w:tc>
          <w:tcPr>
            <w:tcW w:w="4247" w:type="dxa"/>
            <w:vAlign w:val="bottom"/>
          </w:tcPr>
          <w:p w14:paraId="19DF7A63" w14:textId="674AD1F5"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CONSULTAS</w:t>
            </w:r>
          </w:p>
        </w:tc>
        <w:tc>
          <w:tcPr>
            <w:tcW w:w="1277" w:type="dxa"/>
            <w:vAlign w:val="bottom"/>
          </w:tcPr>
          <w:p w14:paraId="2D66E495" w14:textId="3C6593DF"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4.80m²</w:t>
            </w:r>
          </w:p>
        </w:tc>
        <w:tc>
          <w:tcPr>
            <w:tcW w:w="1559" w:type="dxa"/>
          </w:tcPr>
          <w:p w14:paraId="5F5BFFF1" w14:textId="21C81167"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2</w:t>
            </w:r>
          </w:p>
        </w:tc>
      </w:tr>
      <w:tr w:rsidR="005F7BEC" w:rsidRPr="00D6579E" w14:paraId="62C2D91F" w14:textId="77777777" w:rsidTr="00AE7CD0">
        <w:tc>
          <w:tcPr>
            <w:tcW w:w="4247" w:type="dxa"/>
            <w:vAlign w:val="bottom"/>
          </w:tcPr>
          <w:p w14:paraId="5121058B" w14:textId="1FE6B31F"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DISTRIBUIDOR GENERAL</w:t>
            </w:r>
          </w:p>
        </w:tc>
        <w:tc>
          <w:tcPr>
            <w:tcW w:w="1277" w:type="dxa"/>
            <w:vAlign w:val="bottom"/>
          </w:tcPr>
          <w:p w14:paraId="7ADE8FF7" w14:textId="53C5667C"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194.</w:t>
            </w:r>
            <w:r w:rsidR="00446DCF">
              <w:rPr>
                <w:rFonts w:ascii="Arial" w:hAnsi="Arial" w:cs="Arial"/>
                <w:color w:val="3366FF"/>
                <w:sz w:val="16"/>
                <w:szCs w:val="16"/>
              </w:rPr>
              <w:t>11</w:t>
            </w:r>
            <w:r w:rsidRPr="005F7BEC">
              <w:rPr>
                <w:rFonts w:ascii="Arial" w:hAnsi="Arial" w:cs="Arial"/>
                <w:color w:val="3366FF"/>
                <w:sz w:val="16"/>
                <w:szCs w:val="16"/>
              </w:rPr>
              <w:t>m²</w:t>
            </w:r>
          </w:p>
        </w:tc>
        <w:tc>
          <w:tcPr>
            <w:tcW w:w="1559" w:type="dxa"/>
          </w:tcPr>
          <w:p w14:paraId="4745FB34" w14:textId="1350664D"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5EAFF9EF" w14:textId="77777777" w:rsidTr="00AE7CD0">
        <w:tc>
          <w:tcPr>
            <w:tcW w:w="4247" w:type="dxa"/>
            <w:vAlign w:val="bottom"/>
          </w:tcPr>
          <w:p w14:paraId="6810754B" w14:textId="71258C6E"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RECINTO TÉCNICO Y DE CONTROL</w:t>
            </w:r>
          </w:p>
        </w:tc>
        <w:tc>
          <w:tcPr>
            <w:tcW w:w="1277" w:type="dxa"/>
            <w:vAlign w:val="bottom"/>
          </w:tcPr>
          <w:p w14:paraId="5A70A1D3" w14:textId="48894AAD"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7.96m²</w:t>
            </w:r>
          </w:p>
        </w:tc>
        <w:tc>
          <w:tcPr>
            <w:tcW w:w="1559" w:type="dxa"/>
          </w:tcPr>
          <w:p w14:paraId="2DFD04DA" w14:textId="0E714F33"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085B567A" w14:textId="77777777" w:rsidTr="00AE7CD0">
        <w:tc>
          <w:tcPr>
            <w:tcW w:w="4247" w:type="dxa"/>
            <w:vAlign w:val="bottom"/>
          </w:tcPr>
          <w:p w14:paraId="20141E64" w14:textId="5602AC48"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DISTRIBUIDOR_01</w:t>
            </w:r>
          </w:p>
        </w:tc>
        <w:tc>
          <w:tcPr>
            <w:tcW w:w="1277" w:type="dxa"/>
            <w:vAlign w:val="bottom"/>
          </w:tcPr>
          <w:p w14:paraId="3EDEB0A1" w14:textId="3F983367"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3.24m²</w:t>
            </w:r>
          </w:p>
        </w:tc>
        <w:tc>
          <w:tcPr>
            <w:tcW w:w="1559" w:type="dxa"/>
          </w:tcPr>
          <w:p w14:paraId="002AE337" w14:textId="2BF805FC"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6B58BA73" w14:textId="77777777" w:rsidTr="00AE7CD0">
        <w:tc>
          <w:tcPr>
            <w:tcW w:w="4247" w:type="dxa"/>
            <w:vAlign w:val="bottom"/>
          </w:tcPr>
          <w:p w14:paraId="33114137" w14:textId="4CF8C9D0"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LACTANCIA</w:t>
            </w:r>
          </w:p>
        </w:tc>
        <w:tc>
          <w:tcPr>
            <w:tcW w:w="1277" w:type="dxa"/>
            <w:vAlign w:val="bottom"/>
          </w:tcPr>
          <w:p w14:paraId="37FFBA5B" w14:textId="7F6310C4"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12.86m²</w:t>
            </w:r>
          </w:p>
        </w:tc>
        <w:tc>
          <w:tcPr>
            <w:tcW w:w="1559" w:type="dxa"/>
          </w:tcPr>
          <w:p w14:paraId="689D086A" w14:textId="650A5FB3"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2</w:t>
            </w:r>
          </w:p>
        </w:tc>
      </w:tr>
      <w:tr w:rsidR="005F7BEC" w:rsidRPr="00D6579E" w14:paraId="0F10E21B" w14:textId="77777777" w:rsidTr="00AE7CD0">
        <w:tc>
          <w:tcPr>
            <w:tcW w:w="4247" w:type="dxa"/>
            <w:vAlign w:val="bottom"/>
          </w:tcPr>
          <w:p w14:paraId="45F5B5DA" w14:textId="1687381A"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VERTEDERO_01</w:t>
            </w:r>
          </w:p>
        </w:tc>
        <w:tc>
          <w:tcPr>
            <w:tcW w:w="1277" w:type="dxa"/>
            <w:vAlign w:val="bottom"/>
          </w:tcPr>
          <w:p w14:paraId="7E4E5192" w14:textId="5C7FEB86"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6.46m²</w:t>
            </w:r>
          </w:p>
        </w:tc>
        <w:tc>
          <w:tcPr>
            <w:tcW w:w="1559" w:type="dxa"/>
          </w:tcPr>
          <w:p w14:paraId="1D9C4507" w14:textId="5A0636FC"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3387C6E9" w14:textId="77777777" w:rsidTr="00AE7CD0">
        <w:tc>
          <w:tcPr>
            <w:tcW w:w="4247" w:type="dxa"/>
            <w:vAlign w:val="bottom"/>
          </w:tcPr>
          <w:p w14:paraId="15BEE101" w14:textId="327B68B8"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DISTRIBUIDOR 02</w:t>
            </w:r>
          </w:p>
        </w:tc>
        <w:tc>
          <w:tcPr>
            <w:tcW w:w="1277" w:type="dxa"/>
            <w:vAlign w:val="bottom"/>
          </w:tcPr>
          <w:p w14:paraId="56CAA9DF" w14:textId="436D2A0B"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5.85m²</w:t>
            </w:r>
          </w:p>
        </w:tc>
        <w:tc>
          <w:tcPr>
            <w:tcW w:w="1559" w:type="dxa"/>
          </w:tcPr>
          <w:p w14:paraId="37E3A6EE" w14:textId="3B783D09"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1076FA59" w14:textId="77777777" w:rsidTr="00AE7CD0">
        <w:tc>
          <w:tcPr>
            <w:tcW w:w="4247" w:type="dxa"/>
            <w:vAlign w:val="bottom"/>
          </w:tcPr>
          <w:p w14:paraId="7AE6B94C" w14:textId="4DF2C19C"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ASEO PÚBLICO_01</w:t>
            </w:r>
          </w:p>
        </w:tc>
        <w:tc>
          <w:tcPr>
            <w:tcW w:w="1277" w:type="dxa"/>
            <w:vAlign w:val="bottom"/>
          </w:tcPr>
          <w:p w14:paraId="005FA4F4" w14:textId="74FA60CD"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17.91m²</w:t>
            </w:r>
          </w:p>
        </w:tc>
        <w:tc>
          <w:tcPr>
            <w:tcW w:w="1559" w:type="dxa"/>
          </w:tcPr>
          <w:p w14:paraId="7047E05B" w14:textId="0ECA53CB"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7</w:t>
            </w:r>
          </w:p>
        </w:tc>
      </w:tr>
      <w:tr w:rsidR="005F7BEC" w:rsidRPr="00D6579E" w14:paraId="2A25F76B" w14:textId="77777777" w:rsidTr="00AE7CD0">
        <w:tc>
          <w:tcPr>
            <w:tcW w:w="4247" w:type="dxa"/>
            <w:vAlign w:val="bottom"/>
          </w:tcPr>
          <w:p w14:paraId="3F6EF0CA" w14:textId="44607E3A"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ASEO PÚBLICO ADAPTADO</w:t>
            </w:r>
          </w:p>
        </w:tc>
        <w:tc>
          <w:tcPr>
            <w:tcW w:w="1277" w:type="dxa"/>
            <w:vAlign w:val="bottom"/>
          </w:tcPr>
          <w:p w14:paraId="1E1841AA" w14:textId="44D74452"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6.79m²</w:t>
            </w:r>
          </w:p>
        </w:tc>
        <w:tc>
          <w:tcPr>
            <w:tcW w:w="1559" w:type="dxa"/>
          </w:tcPr>
          <w:p w14:paraId="239BC6CA" w14:textId="02FD5E34"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3</w:t>
            </w:r>
          </w:p>
        </w:tc>
      </w:tr>
      <w:tr w:rsidR="005F7BEC" w:rsidRPr="00D6579E" w14:paraId="6B8238DA" w14:textId="77777777" w:rsidTr="00AE7CD0">
        <w:tc>
          <w:tcPr>
            <w:tcW w:w="4247" w:type="dxa"/>
            <w:vAlign w:val="bottom"/>
          </w:tcPr>
          <w:p w14:paraId="0D919B04" w14:textId="1164E20C"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ASEO PÚBLICO_02</w:t>
            </w:r>
          </w:p>
        </w:tc>
        <w:tc>
          <w:tcPr>
            <w:tcW w:w="1277" w:type="dxa"/>
            <w:vAlign w:val="bottom"/>
          </w:tcPr>
          <w:p w14:paraId="25F4A572" w14:textId="66409B2F"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16.57m²</w:t>
            </w:r>
          </w:p>
        </w:tc>
        <w:tc>
          <w:tcPr>
            <w:tcW w:w="1559" w:type="dxa"/>
          </w:tcPr>
          <w:p w14:paraId="357BDAB6" w14:textId="4D13A0FE"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6</w:t>
            </w:r>
          </w:p>
        </w:tc>
      </w:tr>
      <w:tr w:rsidR="005F7BEC" w:rsidRPr="00D6579E" w14:paraId="47A23FDD" w14:textId="77777777" w:rsidTr="00AE7CD0">
        <w:tc>
          <w:tcPr>
            <w:tcW w:w="4247" w:type="dxa"/>
            <w:vAlign w:val="bottom"/>
          </w:tcPr>
          <w:p w14:paraId="7DCC00FF" w14:textId="578E3616"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RECINTO TÉCNICO</w:t>
            </w:r>
          </w:p>
        </w:tc>
        <w:tc>
          <w:tcPr>
            <w:tcW w:w="1277" w:type="dxa"/>
            <w:vAlign w:val="bottom"/>
          </w:tcPr>
          <w:p w14:paraId="164F35F1" w14:textId="05BDC5EF"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14.80m²</w:t>
            </w:r>
          </w:p>
        </w:tc>
        <w:tc>
          <w:tcPr>
            <w:tcW w:w="1559" w:type="dxa"/>
          </w:tcPr>
          <w:p w14:paraId="77D52967" w14:textId="051421A5"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11D6F4B4" w14:textId="77777777" w:rsidTr="00AE7CD0">
        <w:tc>
          <w:tcPr>
            <w:tcW w:w="4247" w:type="dxa"/>
            <w:vAlign w:val="bottom"/>
          </w:tcPr>
          <w:p w14:paraId="3678ED68" w14:textId="5C5F106E"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ATENCIÓN AL PÚBLICO (CM)</w:t>
            </w:r>
          </w:p>
        </w:tc>
        <w:tc>
          <w:tcPr>
            <w:tcW w:w="1277" w:type="dxa"/>
            <w:vAlign w:val="bottom"/>
          </w:tcPr>
          <w:p w14:paraId="58388CBD" w14:textId="677CBC77" w:rsidR="005F7BEC" w:rsidRPr="007B7063" w:rsidRDefault="00446DCF" w:rsidP="005F7BEC">
            <w:pPr>
              <w:jc w:val="center"/>
              <w:rPr>
                <w:rFonts w:ascii="Arial" w:hAnsi="Arial" w:cs="Arial"/>
                <w:color w:val="3366FF"/>
                <w:sz w:val="16"/>
                <w:szCs w:val="16"/>
              </w:rPr>
            </w:pPr>
            <w:r>
              <w:rPr>
                <w:rFonts w:ascii="Arial" w:hAnsi="Arial" w:cs="Arial"/>
                <w:color w:val="3366FF"/>
                <w:sz w:val="16"/>
                <w:szCs w:val="16"/>
              </w:rPr>
              <w:t>299.69</w:t>
            </w:r>
            <w:r w:rsidR="005F7BEC" w:rsidRPr="005F7BEC">
              <w:rPr>
                <w:rFonts w:ascii="Arial" w:hAnsi="Arial" w:cs="Arial"/>
                <w:color w:val="3366FF"/>
                <w:sz w:val="16"/>
                <w:szCs w:val="16"/>
              </w:rPr>
              <w:t>m²</w:t>
            </w:r>
          </w:p>
        </w:tc>
        <w:tc>
          <w:tcPr>
            <w:tcW w:w="1559" w:type="dxa"/>
          </w:tcPr>
          <w:p w14:paraId="0C7C2653" w14:textId="705B7A99"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71</w:t>
            </w:r>
          </w:p>
        </w:tc>
      </w:tr>
      <w:tr w:rsidR="005F7BEC" w:rsidRPr="00D6579E" w14:paraId="586F9802" w14:textId="77777777" w:rsidTr="00AE7CD0">
        <w:tc>
          <w:tcPr>
            <w:tcW w:w="4247" w:type="dxa"/>
            <w:vAlign w:val="bottom"/>
          </w:tcPr>
          <w:p w14:paraId="7E7659DB" w14:textId="74C83C6F"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ARCHIVO</w:t>
            </w:r>
          </w:p>
        </w:tc>
        <w:tc>
          <w:tcPr>
            <w:tcW w:w="1277" w:type="dxa"/>
            <w:vAlign w:val="bottom"/>
          </w:tcPr>
          <w:p w14:paraId="1D6216CE" w14:textId="40C370ED"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9.96m²</w:t>
            </w:r>
          </w:p>
        </w:tc>
        <w:tc>
          <w:tcPr>
            <w:tcW w:w="1559" w:type="dxa"/>
          </w:tcPr>
          <w:p w14:paraId="57119435" w14:textId="007B409D"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1</w:t>
            </w:r>
          </w:p>
        </w:tc>
      </w:tr>
      <w:tr w:rsidR="005F7BEC" w:rsidRPr="00D6579E" w14:paraId="79BEE633" w14:textId="77777777" w:rsidTr="00AE7CD0">
        <w:tc>
          <w:tcPr>
            <w:tcW w:w="4247" w:type="dxa"/>
            <w:vAlign w:val="bottom"/>
          </w:tcPr>
          <w:p w14:paraId="4C276E00" w14:textId="24CFFEA7"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DISTRIBUIDOR CM</w:t>
            </w:r>
          </w:p>
        </w:tc>
        <w:tc>
          <w:tcPr>
            <w:tcW w:w="1277" w:type="dxa"/>
            <w:vAlign w:val="bottom"/>
          </w:tcPr>
          <w:p w14:paraId="1FB3D7B5" w14:textId="5A691C3E"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9.03m²</w:t>
            </w:r>
          </w:p>
        </w:tc>
        <w:tc>
          <w:tcPr>
            <w:tcW w:w="1559" w:type="dxa"/>
          </w:tcPr>
          <w:p w14:paraId="51670F33" w14:textId="136A726C"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15BD3E5A" w14:textId="77777777" w:rsidTr="00AE7CD0">
        <w:tc>
          <w:tcPr>
            <w:tcW w:w="4247" w:type="dxa"/>
            <w:vAlign w:val="bottom"/>
          </w:tcPr>
          <w:p w14:paraId="2B922817" w14:textId="0D6D4C9F"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PUESTOS DE GESTIÓN</w:t>
            </w:r>
          </w:p>
        </w:tc>
        <w:tc>
          <w:tcPr>
            <w:tcW w:w="1277" w:type="dxa"/>
            <w:vAlign w:val="bottom"/>
          </w:tcPr>
          <w:p w14:paraId="2118D40C" w14:textId="22BC073E"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35.0</w:t>
            </w:r>
            <w:r w:rsidR="00446DCF">
              <w:rPr>
                <w:rFonts w:ascii="Arial" w:hAnsi="Arial" w:cs="Arial"/>
                <w:color w:val="3366FF"/>
                <w:sz w:val="16"/>
                <w:szCs w:val="16"/>
              </w:rPr>
              <w:t>7</w:t>
            </w:r>
            <w:r w:rsidRPr="005F7BEC">
              <w:rPr>
                <w:rFonts w:ascii="Arial" w:hAnsi="Arial" w:cs="Arial"/>
                <w:color w:val="3366FF"/>
                <w:sz w:val="16"/>
                <w:szCs w:val="16"/>
              </w:rPr>
              <w:t>m²</w:t>
            </w:r>
          </w:p>
        </w:tc>
        <w:tc>
          <w:tcPr>
            <w:tcW w:w="1559" w:type="dxa"/>
          </w:tcPr>
          <w:p w14:paraId="508B9418" w14:textId="75B4533A"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6</w:t>
            </w:r>
          </w:p>
        </w:tc>
      </w:tr>
      <w:tr w:rsidR="005F7BEC" w:rsidRPr="00D6579E" w14:paraId="3378E0D2" w14:textId="77777777" w:rsidTr="00AE7CD0">
        <w:tc>
          <w:tcPr>
            <w:tcW w:w="4247" w:type="dxa"/>
            <w:vAlign w:val="bottom"/>
          </w:tcPr>
          <w:p w14:paraId="180DD02D" w14:textId="519FA05C"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REUNIONES</w:t>
            </w:r>
          </w:p>
        </w:tc>
        <w:tc>
          <w:tcPr>
            <w:tcW w:w="1277" w:type="dxa"/>
            <w:vAlign w:val="bottom"/>
          </w:tcPr>
          <w:p w14:paraId="64F7FAC7" w14:textId="73D7CB46"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25.91m²</w:t>
            </w:r>
          </w:p>
        </w:tc>
        <w:tc>
          <w:tcPr>
            <w:tcW w:w="1559" w:type="dxa"/>
          </w:tcPr>
          <w:p w14:paraId="185C997C" w14:textId="21E9D40B"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10</w:t>
            </w:r>
          </w:p>
        </w:tc>
      </w:tr>
      <w:tr w:rsidR="005F7BEC" w:rsidRPr="00D6579E" w14:paraId="6E871754" w14:textId="77777777" w:rsidTr="00AE7CD0">
        <w:tc>
          <w:tcPr>
            <w:tcW w:w="4247" w:type="dxa"/>
            <w:vAlign w:val="bottom"/>
          </w:tcPr>
          <w:p w14:paraId="3F55A9A9" w14:textId="389E452D" w:rsidR="005F7BEC" w:rsidRPr="00472D45" w:rsidRDefault="005F7BEC" w:rsidP="005F7BEC">
            <w:pPr>
              <w:rPr>
                <w:rFonts w:ascii="Arial" w:hAnsi="Arial" w:cs="Arial"/>
                <w:color w:val="3366FF"/>
                <w:sz w:val="16"/>
                <w:szCs w:val="16"/>
              </w:rPr>
            </w:pPr>
            <w:r w:rsidRPr="00472D45">
              <w:rPr>
                <w:rFonts w:ascii="Arial" w:hAnsi="Arial" w:cs="Arial"/>
                <w:color w:val="3366FF"/>
                <w:sz w:val="16"/>
                <w:szCs w:val="16"/>
              </w:rPr>
              <w:t>DESPACHO DIRECTOR</w:t>
            </w:r>
          </w:p>
        </w:tc>
        <w:tc>
          <w:tcPr>
            <w:tcW w:w="1277" w:type="dxa"/>
            <w:vAlign w:val="bottom"/>
          </w:tcPr>
          <w:p w14:paraId="545A9C46" w14:textId="2AD095DB"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25.55m²</w:t>
            </w:r>
          </w:p>
        </w:tc>
        <w:tc>
          <w:tcPr>
            <w:tcW w:w="1559" w:type="dxa"/>
          </w:tcPr>
          <w:p w14:paraId="332A0824" w14:textId="6E3D252B"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3</w:t>
            </w:r>
          </w:p>
        </w:tc>
      </w:tr>
      <w:tr w:rsidR="005F7BEC" w:rsidRPr="00D6579E" w14:paraId="121178BD" w14:textId="77777777" w:rsidTr="00AE7CD0">
        <w:tc>
          <w:tcPr>
            <w:tcW w:w="4247" w:type="dxa"/>
            <w:vAlign w:val="bottom"/>
          </w:tcPr>
          <w:p w14:paraId="4F96F1F1" w14:textId="1F11C97A"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REUNIONES_01</w:t>
            </w:r>
          </w:p>
        </w:tc>
        <w:tc>
          <w:tcPr>
            <w:tcW w:w="1277" w:type="dxa"/>
            <w:vAlign w:val="bottom"/>
          </w:tcPr>
          <w:p w14:paraId="6CCC9146" w14:textId="086B1BC6"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15.12m²</w:t>
            </w:r>
          </w:p>
        </w:tc>
        <w:tc>
          <w:tcPr>
            <w:tcW w:w="1559" w:type="dxa"/>
          </w:tcPr>
          <w:p w14:paraId="7EEE2BC1" w14:textId="7ECEFAD1"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4</w:t>
            </w:r>
          </w:p>
        </w:tc>
      </w:tr>
      <w:tr w:rsidR="005F7BEC" w:rsidRPr="00D6579E" w14:paraId="31D04F85" w14:textId="77777777" w:rsidTr="00AE7CD0">
        <w:tc>
          <w:tcPr>
            <w:tcW w:w="4247" w:type="dxa"/>
            <w:vAlign w:val="bottom"/>
          </w:tcPr>
          <w:p w14:paraId="4351943F" w14:textId="1015353A"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REUNIONES_02</w:t>
            </w:r>
          </w:p>
        </w:tc>
        <w:tc>
          <w:tcPr>
            <w:tcW w:w="1277" w:type="dxa"/>
            <w:vAlign w:val="bottom"/>
          </w:tcPr>
          <w:p w14:paraId="2BB10776" w14:textId="18A7B1B0"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14.76m²</w:t>
            </w:r>
          </w:p>
        </w:tc>
        <w:tc>
          <w:tcPr>
            <w:tcW w:w="1559" w:type="dxa"/>
          </w:tcPr>
          <w:p w14:paraId="4177F3C9" w14:textId="65791058"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4</w:t>
            </w:r>
          </w:p>
        </w:tc>
      </w:tr>
      <w:tr w:rsidR="005F7BEC" w:rsidRPr="00D6579E" w14:paraId="07D9C96E" w14:textId="77777777" w:rsidTr="00AE7CD0">
        <w:tc>
          <w:tcPr>
            <w:tcW w:w="4247" w:type="dxa"/>
            <w:vAlign w:val="bottom"/>
          </w:tcPr>
          <w:p w14:paraId="1F877191" w14:textId="74586894"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OFICINA SEPE</w:t>
            </w:r>
          </w:p>
        </w:tc>
        <w:tc>
          <w:tcPr>
            <w:tcW w:w="1277" w:type="dxa"/>
            <w:vAlign w:val="bottom"/>
          </w:tcPr>
          <w:p w14:paraId="2A1C8FC2" w14:textId="11DB2E1C"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26</w:t>
            </w:r>
            <w:r w:rsidR="00446DCF">
              <w:rPr>
                <w:rFonts w:ascii="Arial" w:hAnsi="Arial" w:cs="Arial"/>
                <w:color w:val="3366FF"/>
                <w:sz w:val="16"/>
                <w:szCs w:val="16"/>
              </w:rPr>
              <w:t>4.61</w:t>
            </w:r>
            <w:r w:rsidRPr="005F7BEC">
              <w:rPr>
                <w:rFonts w:ascii="Arial" w:hAnsi="Arial" w:cs="Arial"/>
                <w:color w:val="3366FF"/>
                <w:sz w:val="16"/>
                <w:szCs w:val="16"/>
              </w:rPr>
              <w:t>m²</w:t>
            </w:r>
          </w:p>
        </w:tc>
        <w:tc>
          <w:tcPr>
            <w:tcW w:w="1559" w:type="dxa"/>
          </w:tcPr>
          <w:p w14:paraId="24C3D547" w14:textId="7074F9E0"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56</w:t>
            </w:r>
          </w:p>
        </w:tc>
      </w:tr>
      <w:tr w:rsidR="005F7BEC" w:rsidRPr="00D6579E" w14:paraId="33382988" w14:textId="77777777" w:rsidTr="00AE7CD0">
        <w:tc>
          <w:tcPr>
            <w:tcW w:w="4247" w:type="dxa"/>
            <w:vAlign w:val="bottom"/>
          </w:tcPr>
          <w:p w14:paraId="4911431F" w14:textId="63779841"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REUNIONES</w:t>
            </w:r>
          </w:p>
        </w:tc>
        <w:tc>
          <w:tcPr>
            <w:tcW w:w="1277" w:type="dxa"/>
            <w:vAlign w:val="bottom"/>
          </w:tcPr>
          <w:p w14:paraId="3648E503" w14:textId="7E18F3B7"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25.46m²</w:t>
            </w:r>
          </w:p>
        </w:tc>
        <w:tc>
          <w:tcPr>
            <w:tcW w:w="1559" w:type="dxa"/>
          </w:tcPr>
          <w:p w14:paraId="25867B62" w14:textId="52A2F485"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10</w:t>
            </w:r>
          </w:p>
        </w:tc>
      </w:tr>
      <w:tr w:rsidR="005F7BEC" w:rsidRPr="00D6579E" w14:paraId="47886F85" w14:textId="77777777" w:rsidTr="00AE7CD0">
        <w:tc>
          <w:tcPr>
            <w:tcW w:w="4247" w:type="dxa"/>
            <w:vAlign w:val="bottom"/>
          </w:tcPr>
          <w:p w14:paraId="0C9E1276" w14:textId="1E4AA839"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ARCHIVO</w:t>
            </w:r>
          </w:p>
        </w:tc>
        <w:tc>
          <w:tcPr>
            <w:tcW w:w="1277" w:type="dxa"/>
            <w:vAlign w:val="bottom"/>
          </w:tcPr>
          <w:p w14:paraId="2736FA5B" w14:textId="3124462F"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8.85m²</w:t>
            </w:r>
          </w:p>
        </w:tc>
        <w:tc>
          <w:tcPr>
            <w:tcW w:w="1559" w:type="dxa"/>
          </w:tcPr>
          <w:p w14:paraId="032F4576" w14:textId="508B6CC1"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1</w:t>
            </w:r>
          </w:p>
        </w:tc>
      </w:tr>
      <w:tr w:rsidR="005F7BEC" w:rsidRPr="00D6579E" w14:paraId="3088F628" w14:textId="77777777" w:rsidTr="00AE7CD0">
        <w:tc>
          <w:tcPr>
            <w:tcW w:w="4247" w:type="dxa"/>
            <w:vAlign w:val="bottom"/>
          </w:tcPr>
          <w:p w14:paraId="582B2F3D" w14:textId="57A54ABF"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PUESTOS DE GESTIÓN</w:t>
            </w:r>
          </w:p>
        </w:tc>
        <w:tc>
          <w:tcPr>
            <w:tcW w:w="1277" w:type="dxa"/>
            <w:vAlign w:val="bottom"/>
          </w:tcPr>
          <w:p w14:paraId="0BC0138D" w14:textId="63A55A44"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27.</w:t>
            </w:r>
            <w:r w:rsidR="00446DCF">
              <w:rPr>
                <w:rFonts w:ascii="Arial" w:hAnsi="Arial" w:cs="Arial"/>
                <w:color w:val="3366FF"/>
                <w:sz w:val="16"/>
                <w:szCs w:val="16"/>
              </w:rPr>
              <w:t>41</w:t>
            </w:r>
            <w:r w:rsidRPr="005F7BEC">
              <w:rPr>
                <w:rFonts w:ascii="Arial" w:hAnsi="Arial" w:cs="Arial"/>
                <w:color w:val="3366FF"/>
                <w:sz w:val="16"/>
                <w:szCs w:val="16"/>
              </w:rPr>
              <w:t>m²</w:t>
            </w:r>
          </w:p>
        </w:tc>
        <w:tc>
          <w:tcPr>
            <w:tcW w:w="1559" w:type="dxa"/>
          </w:tcPr>
          <w:p w14:paraId="62BABA46" w14:textId="0FD80B2C"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6</w:t>
            </w:r>
          </w:p>
        </w:tc>
      </w:tr>
      <w:tr w:rsidR="005F7BEC" w:rsidRPr="00D6579E" w14:paraId="0D263681" w14:textId="77777777" w:rsidTr="00AE7CD0">
        <w:tc>
          <w:tcPr>
            <w:tcW w:w="4247" w:type="dxa"/>
            <w:vAlign w:val="bottom"/>
          </w:tcPr>
          <w:p w14:paraId="1158377F" w14:textId="2F745285"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DESPACHO DIRECTOR</w:t>
            </w:r>
          </w:p>
        </w:tc>
        <w:tc>
          <w:tcPr>
            <w:tcW w:w="1277" w:type="dxa"/>
            <w:vAlign w:val="bottom"/>
          </w:tcPr>
          <w:p w14:paraId="0055CA3F" w14:textId="1C8E8412"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24.57m²</w:t>
            </w:r>
          </w:p>
        </w:tc>
        <w:tc>
          <w:tcPr>
            <w:tcW w:w="1559" w:type="dxa"/>
          </w:tcPr>
          <w:p w14:paraId="763C94D2" w14:textId="6E314F67"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3</w:t>
            </w:r>
          </w:p>
        </w:tc>
      </w:tr>
      <w:tr w:rsidR="005F7BEC" w:rsidRPr="00D6579E" w14:paraId="47E78D2E" w14:textId="77777777" w:rsidTr="00AE7CD0">
        <w:tc>
          <w:tcPr>
            <w:tcW w:w="4247" w:type="dxa"/>
            <w:vAlign w:val="bottom"/>
          </w:tcPr>
          <w:p w14:paraId="0E059842" w14:textId="226D7285"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DISTRIBUIDOR SECUNDARIO</w:t>
            </w:r>
          </w:p>
        </w:tc>
        <w:tc>
          <w:tcPr>
            <w:tcW w:w="1277" w:type="dxa"/>
            <w:vAlign w:val="bottom"/>
          </w:tcPr>
          <w:p w14:paraId="07AEC198" w14:textId="5BCF12D6"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35.09m²</w:t>
            </w:r>
          </w:p>
        </w:tc>
        <w:tc>
          <w:tcPr>
            <w:tcW w:w="1559" w:type="dxa"/>
          </w:tcPr>
          <w:p w14:paraId="56459EBD" w14:textId="74C01A00"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39B8AE13" w14:textId="77777777" w:rsidTr="00AE7CD0">
        <w:tc>
          <w:tcPr>
            <w:tcW w:w="4247" w:type="dxa"/>
            <w:vAlign w:val="bottom"/>
          </w:tcPr>
          <w:p w14:paraId="191FF35B" w14:textId="32127043"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DISTRIBUIDOR_03</w:t>
            </w:r>
          </w:p>
        </w:tc>
        <w:tc>
          <w:tcPr>
            <w:tcW w:w="1277" w:type="dxa"/>
            <w:vAlign w:val="bottom"/>
          </w:tcPr>
          <w:p w14:paraId="79C7B522" w14:textId="08698FFD"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13.93m²</w:t>
            </w:r>
          </w:p>
        </w:tc>
        <w:tc>
          <w:tcPr>
            <w:tcW w:w="1559" w:type="dxa"/>
          </w:tcPr>
          <w:p w14:paraId="7D7CD9B3" w14:textId="08B26E4F" w:rsidR="005F7BEC" w:rsidRPr="007B7063" w:rsidRDefault="005F7BEC" w:rsidP="005F7BEC">
            <w:pPr>
              <w:jc w:val="center"/>
              <w:rPr>
                <w:rFonts w:ascii="Arial" w:hAnsi="Arial" w:cs="Arial"/>
                <w:color w:val="3366FF"/>
                <w:sz w:val="16"/>
                <w:szCs w:val="16"/>
              </w:rPr>
            </w:pPr>
            <w:r w:rsidRPr="007B7063">
              <w:rPr>
                <w:rFonts w:ascii="Arial" w:hAnsi="Arial" w:cs="Arial"/>
                <w:color w:val="3366FF"/>
                <w:sz w:val="16"/>
                <w:szCs w:val="16"/>
              </w:rPr>
              <w:t>NULA</w:t>
            </w:r>
          </w:p>
        </w:tc>
      </w:tr>
      <w:tr w:rsidR="005F7BEC" w:rsidRPr="00D6579E" w14:paraId="40F352DA" w14:textId="77777777" w:rsidTr="00AE7CD0">
        <w:tc>
          <w:tcPr>
            <w:tcW w:w="4247" w:type="dxa"/>
            <w:vAlign w:val="bottom"/>
          </w:tcPr>
          <w:p w14:paraId="7CFAE717" w14:textId="54C581A0" w:rsidR="005F7BEC" w:rsidRPr="00472D45" w:rsidRDefault="005F7BEC" w:rsidP="005F7BEC">
            <w:pPr>
              <w:rPr>
                <w:rFonts w:ascii="Arial" w:hAnsi="Arial" w:cs="Arial"/>
                <w:color w:val="3366FF"/>
                <w:sz w:val="16"/>
                <w:szCs w:val="16"/>
              </w:rPr>
            </w:pPr>
            <w:r w:rsidRPr="00472D45">
              <w:rPr>
                <w:rFonts w:ascii="Arial" w:hAnsi="Arial" w:cs="Arial"/>
                <w:color w:val="3366FF"/>
                <w:sz w:val="16"/>
                <w:szCs w:val="16"/>
              </w:rPr>
              <w:t>VERTEDERO_02</w:t>
            </w:r>
          </w:p>
        </w:tc>
        <w:tc>
          <w:tcPr>
            <w:tcW w:w="1277" w:type="dxa"/>
            <w:vAlign w:val="bottom"/>
          </w:tcPr>
          <w:p w14:paraId="4080558A" w14:textId="380AB11D"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2.72m²</w:t>
            </w:r>
          </w:p>
        </w:tc>
        <w:tc>
          <w:tcPr>
            <w:tcW w:w="1559" w:type="dxa"/>
          </w:tcPr>
          <w:p w14:paraId="165E7676" w14:textId="403E8D5D"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NULA</w:t>
            </w:r>
          </w:p>
        </w:tc>
      </w:tr>
      <w:tr w:rsidR="005F7BEC" w:rsidRPr="00D6579E" w14:paraId="61FF0AAF" w14:textId="77777777" w:rsidTr="00AE7CD0">
        <w:tc>
          <w:tcPr>
            <w:tcW w:w="4247" w:type="dxa"/>
            <w:vAlign w:val="bottom"/>
          </w:tcPr>
          <w:p w14:paraId="51BE41B2" w14:textId="0D398526" w:rsidR="005F7BEC" w:rsidRPr="00472D45" w:rsidRDefault="005F7BEC" w:rsidP="005F7BEC">
            <w:pPr>
              <w:rPr>
                <w:rFonts w:ascii="Arial" w:hAnsi="Arial" w:cs="Arial"/>
                <w:color w:val="3366FF"/>
                <w:sz w:val="16"/>
                <w:szCs w:val="16"/>
              </w:rPr>
            </w:pPr>
            <w:r w:rsidRPr="00472D45">
              <w:rPr>
                <w:rFonts w:ascii="Arial" w:hAnsi="Arial" w:cs="Arial"/>
                <w:color w:val="3366FF"/>
                <w:sz w:val="16"/>
                <w:szCs w:val="16"/>
              </w:rPr>
              <w:t>ASEO EMPLEADOS_01</w:t>
            </w:r>
          </w:p>
        </w:tc>
        <w:tc>
          <w:tcPr>
            <w:tcW w:w="1277" w:type="dxa"/>
            <w:vAlign w:val="bottom"/>
          </w:tcPr>
          <w:p w14:paraId="0AEB34F7" w14:textId="72B5AD96"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11.26m²</w:t>
            </w:r>
          </w:p>
        </w:tc>
        <w:tc>
          <w:tcPr>
            <w:tcW w:w="1559" w:type="dxa"/>
          </w:tcPr>
          <w:p w14:paraId="7C5B9F66" w14:textId="3AC1F942"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4</w:t>
            </w:r>
          </w:p>
        </w:tc>
      </w:tr>
      <w:tr w:rsidR="005F7BEC" w:rsidRPr="00D6579E" w14:paraId="1422D451" w14:textId="77777777" w:rsidTr="00AE7CD0">
        <w:tc>
          <w:tcPr>
            <w:tcW w:w="4247" w:type="dxa"/>
            <w:vAlign w:val="bottom"/>
          </w:tcPr>
          <w:p w14:paraId="1049B484" w14:textId="3ED148D5" w:rsidR="005F7BEC" w:rsidRPr="00472D45" w:rsidRDefault="005F7BEC" w:rsidP="005F7BEC">
            <w:pPr>
              <w:rPr>
                <w:rFonts w:ascii="Arial" w:hAnsi="Arial" w:cs="Arial"/>
                <w:color w:val="3366FF"/>
                <w:sz w:val="16"/>
                <w:szCs w:val="16"/>
              </w:rPr>
            </w:pPr>
            <w:r w:rsidRPr="00472D45">
              <w:rPr>
                <w:rFonts w:ascii="Arial" w:hAnsi="Arial" w:cs="Arial"/>
                <w:color w:val="3366FF"/>
                <w:sz w:val="16"/>
                <w:szCs w:val="16"/>
              </w:rPr>
              <w:t>ASEO ADAPTADO EMPLEADOS</w:t>
            </w:r>
          </w:p>
        </w:tc>
        <w:tc>
          <w:tcPr>
            <w:tcW w:w="1277" w:type="dxa"/>
            <w:vAlign w:val="bottom"/>
          </w:tcPr>
          <w:p w14:paraId="769EF6BB" w14:textId="7DE3D83C"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5.20m²</w:t>
            </w:r>
          </w:p>
        </w:tc>
        <w:tc>
          <w:tcPr>
            <w:tcW w:w="1559" w:type="dxa"/>
          </w:tcPr>
          <w:p w14:paraId="4B6C4869" w14:textId="3E8435F7"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2</w:t>
            </w:r>
          </w:p>
        </w:tc>
      </w:tr>
      <w:tr w:rsidR="005F7BEC" w:rsidRPr="00D6579E" w14:paraId="1FDC8165" w14:textId="77777777" w:rsidTr="00AE7CD0">
        <w:tc>
          <w:tcPr>
            <w:tcW w:w="4247" w:type="dxa"/>
            <w:vAlign w:val="bottom"/>
          </w:tcPr>
          <w:p w14:paraId="1737D7AF" w14:textId="28EB733B" w:rsidR="005F7BEC" w:rsidRPr="00472D45" w:rsidRDefault="005F7BEC" w:rsidP="005F7BEC">
            <w:pPr>
              <w:rPr>
                <w:rFonts w:ascii="Arial" w:hAnsi="Arial" w:cs="Arial"/>
                <w:color w:val="3366FF"/>
                <w:sz w:val="16"/>
                <w:szCs w:val="16"/>
              </w:rPr>
            </w:pPr>
            <w:r w:rsidRPr="00472D45">
              <w:rPr>
                <w:rFonts w:ascii="Arial" w:hAnsi="Arial" w:cs="Arial"/>
                <w:color w:val="3366FF"/>
                <w:sz w:val="16"/>
                <w:szCs w:val="16"/>
              </w:rPr>
              <w:t>ASEO EMPLEADOS_02</w:t>
            </w:r>
          </w:p>
        </w:tc>
        <w:tc>
          <w:tcPr>
            <w:tcW w:w="1277" w:type="dxa"/>
            <w:vAlign w:val="bottom"/>
          </w:tcPr>
          <w:p w14:paraId="545A0726" w14:textId="6BB0549B"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9.33m²</w:t>
            </w:r>
          </w:p>
        </w:tc>
        <w:tc>
          <w:tcPr>
            <w:tcW w:w="1559" w:type="dxa"/>
          </w:tcPr>
          <w:p w14:paraId="1CD12DF3" w14:textId="7117082A"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4</w:t>
            </w:r>
          </w:p>
        </w:tc>
      </w:tr>
      <w:tr w:rsidR="005F7BEC" w:rsidRPr="00D6579E" w14:paraId="54F05FA9" w14:textId="77777777" w:rsidTr="00AE7CD0">
        <w:tc>
          <w:tcPr>
            <w:tcW w:w="4247" w:type="dxa"/>
            <w:vAlign w:val="bottom"/>
          </w:tcPr>
          <w:p w14:paraId="695CC96B" w14:textId="66AAA4A9" w:rsidR="005F7BEC" w:rsidRPr="00472D45" w:rsidRDefault="005F7BEC" w:rsidP="005F7BEC">
            <w:pPr>
              <w:rPr>
                <w:rFonts w:ascii="Arial" w:hAnsi="Arial" w:cs="Arial"/>
                <w:color w:val="3366FF"/>
                <w:sz w:val="16"/>
                <w:szCs w:val="16"/>
              </w:rPr>
            </w:pPr>
            <w:r w:rsidRPr="00472D45">
              <w:rPr>
                <w:rFonts w:ascii="Arial" w:hAnsi="Arial" w:cs="Arial"/>
                <w:color w:val="3366FF"/>
                <w:sz w:val="16"/>
                <w:szCs w:val="16"/>
              </w:rPr>
              <w:t>VESTUARIO EMPLEADOS</w:t>
            </w:r>
          </w:p>
        </w:tc>
        <w:tc>
          <w:tcPr>
            <w:tcW w:w="1277" w:type="dxa"/>
            <w:vAlign w:val="bottom"/>
          </w:tcPr>
          <w:p w14:paraId="27A803E3" w14:textId="3B7BC608"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8.49m²</w:t>
            </w:r>
          </w:p>
        </w:tc>
        <w:tc>
          <w:tcPr>
            <w:tcW w:w="1559" w:type="dxa"/>
          </w:tcPr>
          <w:p w14:paraId="73A9D229" w14:textId="1BA11F62"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1</w:t>
            </w:r>
          </w:p>
        </w:tc>
      </w:tr>
      <w:tr w:rsidR="005F7BEC" w:rsidRPr="00D6579E" w14:paraId="2AD1134D" w14:textId="77777777" w:rsidTr="00AE7CD0">
        <w:tc>
          <w:tcPr>
            <w:tcW w:w="4247" w:type="dxa"/>
            <w:vAlign w:val="bottom"/>
          </w:tcPr>
          <w:p w14:paraId="2492BE79" w14:textId="1668E432" w:rsidR="005F7BEC" w:rsidRPr="00472D45" w:rsidRDefault="005F7BEC" w:rsidP="005F7BEC">
            <w:pPr>
              <w:rPr>
                <w:rFonts w:ascii="Arial" w:hAnsi="Arial" w:cs="Arial"/>
                <w:color w:val="3366FF"/>
                <w:sz w:val="16"/>
                <w:szCs w:val="16"/>
              </w:rPr>
            </w:pPr>
            <w:r w:rsidRPr="00472D45">
              <w:rPr>
                <w:rFonts w:ascii="Arial" w:hAnsi="Arial" w:cs="Arial"/>
                <w:color w:val="3366FF"/>
                <w:sz w:val="16"/>
                <w:szCs w:val="16"/>
              </w:rPr>
              <w:t>OFFICE</w:t>
            </w:r>
          </w:p>
        </w:tc>
        <w:tc>
          <w:tcPr>
            <w:tcW w:w="1277" w:type="dxa"/>
            <w:vAlign w:val="bottom"/>
          </w:tcPr>
          <w:p w14:paraId="2CA1E6E6" w14:textId="510709FC"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35.51m²</w:t>
            </w:r>
          </w:p>
        </w:tc>
        <w:tc>
          <w:tcPr>
            <w:tcW w:w="1559" w:type="dxa"/>
          </w:tcPr>
          <w:p w14:paraId="5A23CF35" w14:textId="0F3DAA47" w:rsidR="005F7BEC" w:rsidRPr="00472D45" w:rsidRDefault="005F7BEC" w:rsidP="005F7BEC">
            <w:pPr>
              <w:jc w:val="center"/>
              <w:rPr>
                <w:rFonts w:ascii="Arial" w:hAnsi="Arial" w:cs="Arial"/>
                <w:color w:val="3366FF"/>
                <w:sz w:val="16"/>
                <w:szCs w:val="16"/>
              </w:rPr>
            </w:pPr>
            <w:r w:rsidRPr="00472D45">
              <w:rPr>
                <w:rFonts w:ascii="Arial" w:hAnsi="Arial" w:cs="Arial"/>
                <w:color w:val="3366FF"/>
                <w:sz w:val="16"/>
                <w:szCs w:val="16"/>
              </w:rPr>
              <w:t>4</w:t>
            </w:r>
          </w:p>
        </w:tc>
      </w:tr>
      <w:tr w:rsidR="005F7BEC" w:rsidRPr="00D6579E" w14:paraId="0DFD7DB9" w14:textId="77777777" w:rsidTr="00AE7CD0">
        <w:tc>
          <w:tcPr>
            <w:tcW w:w="4247" w:type="dxa"/>
            <w:vAlign w:val="bottom"/>
          </w:tcPr>
          <w:p w14:paraId="31DE2BCB" w14:textId="1616EEC0"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ATENCIÓN PERSONALIZADA_SEPE</w:t>
            </w:r>
          </w:p>
        </w:tc>
        <w:tc>
          <w:tcPr>
            <w:tcW w:w="1277" w:type="dxa"/>
            <w:vAlign w:val="bottom"/>
          </w:tcPr>
          <w:p w14:paraId="3342D4C7" w14:textId="08D20C4D"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28.19m²</w:t>
            </w:r>
          </w:p>
        </w:tc>
        <w:tc>
          <w:tcPr>
            <w:tcW w:w="1559" w:type="dxa"/>
          </w:tcPr>
          <w:p w14:paraId="25E99B74" w14:textId="20305798" w:rsidR="005F7BEC" w:rsidRPr="007B7063" w:rsidRDefault="005F7BEC" w:rsidP="005F7BEC">
            <w:pPr>
              <w:jc w:val="center"/>
              <w:rPr>
                <w:rFonts w:ascii="Arial" w:hAnsi="Arial" w:cs="Arial"/>
                <w:color w:val="3366FF"/>
                <w:sz w:val="16"/>
                <w:szCs w:val="16"/>
              </w:rPr>
            </w:pPr>
            <w:r>
              <w:rPr>
                <w:rFonts w:ascii="Arial" w:hAnsi="Arial" w:cs="Arial"/>
                <w:color w:val="3366FF"/>
                <w:sz w:val="16"/>
                <w:szCs w:val="16"/>
              </w:rPr>
              <w:t>3</w:t>
            </w:r>
          </w:p>
        </w:tc>
      </w:tr>
      <w:tr w:rsidR="005F7BEC" w:rsidRPr="00D6579E" w14:paraId="5EE8DA4D" w14:textId="77777777" w:rsidTr="00AE7CD0">
        <w:tc>
          <w:tcPr>
            <w:tcW w:w="4247" w:type="dxa"/>
            <w:vAlign w:val="bottom"/>
          </w:tcPr>
          <w:p w14:paraId="50CCC7BF" w14:textId="7D2EA38F"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ATENCIÓN PERSONALIZADA_CM</w:t>
            </w:r>
          </w:p>
        </w:tc>
        <w:tc>
          <w:tcPr>
            <w:tcW w:w="1277" w:type="dxa"/>
            <w:vAlign w:val="bottom"/>
          </w:tcPr>
          <w:p w14:paraId="5B17C44D" w14:textId="0145B0FF"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27.95m²</w:t>
            </w:r>
          </w:p>
        </w:tc>
        <w:tc>
          <w:tcPr>
            <w:tcW w:w="1559" w:type="dxa"/>
          </w:tcPr>
          <w:p w14:paraId="39D2969D" w14:textId="1B10F6EF" w:rsidR="005F7BEC" w:rsidRPr="007B7063" w:rsidRDefault="005F7BEC" w:rsidP="005F7BEC">
            <w:pPr>
              <w:jc w:val="center"/>
              <w:rPr>
                <w:rFonts w:ascii="Arial" w:hAnsi="Arial" w:cs="Arial"/>
                <w:color w:val="3366FF"/>
                <w:sz w:val="16"/>
                <w:szCs w:val="16"/>
              </w:rPr>
            </w:pPr>
            <w:r>
              <w:rPr>
                <w:rFonts w:ascii="Arial" w:hAnsi="Arial" w:cs="Arial"/>
                <w:color w:val="3366FF"/>
                <w:sz w:val="16"/>
                <w:szCs w:val="16"/>
              </w:rPr>
              <w:t>3</w:t>
            </w:r>
          </w:p>
        </w:tc>
      </w:tr>
      <w:tr w:rsidR="005F7BEC" w:rsidRPr="00D6579E" w14:paraId="05CB1211" w14:textId="77777777" w:rsidTr="00AE7CD0">
        <w:tc>
          <w:tcPr>
            <w:tcW w:w="4247" w:type="dxa"/>
            <w:vAlign w:val="bottom"/>
          </w:tcPr>
          <w:p w14:paraId="260BB0F0" w14:textId="69A3C67B"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SALA DE USOS VARIOS</w:t>
            </w:r>
          </w:p>
        </w:tc>
        <w:tc>
          <w:tcPr>
            <w:tcW w:w="1277" w:type="dxa"/>
            <w:vAlign w:val="bottom"/>
          </w:tcPr>
          <w:p w14:paraId="298FAF6C" w14:textId="4B023E17"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32.03m²</w:t>
            </w:r>
          </w:p>
        </w:tc>
        <w:tc>
          <w:tcPr>
            <w:tcW w:w="1559" w:type="dxa"/>
          </w:tcPr>
          <w:p w14:paraId="0849799C" w14:textId="7F4AF520" w:rsidR="005F7BEC" w:rsidRPr="007B7063" w:rsidRDefault="005F7BEC" w:rsidP="005F7BEC">
            <w:pPr>
              <w:jc w:val="center"/>
              <w:rPr>
                <w:rFonts w:ascii="Arial" w:hAnsi="Arial" w:cs="Arial"/>
                <w:color w:val="3366FF"/>
                <w:sz w:val="16"/>
                <w:szCs w:val="16"/>
              </w:rPr>
            </w:pPr>
            <w:r>
              <w:rPr>
                <w:rFonts w:ascii="Arial" w:hAnsi="Arial" w:cs="Arial"/>
                <w:color w:val="3366FF"/>
                <w:sz w:val="16"/>
                <w:szCs w:val="16"/>
              </w:rPr>
              <w:t>4</w:t>
            </w:r>
          </w:p>
        </w:tc>
      </w:tr>
      <w:tr w:rsidR="005F7BEC" w:rsidRPr="00D6579E" w14:paraId="68492DA1" w14:textId="77777777" w:rsidTr="00AE7CD0">
        <w:tc>
          <w:tcPr>
            <w:tcW w:w="4247" w:type="dxa"/>
            <w:vAlign w:val="bottom"/>
          </w:tcPr>
          <w:p w14:paraId="5A80D916" w14:textId="3014E2C1"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AULA DE FORMACIÓN</w:t>
            </w:r>
          </w:p>
        </w:tc>
        <w:tc>
          <w:tcPr>
            <w:tcW w:w="1277" w:type="dxa"/>
            <w:vAlign w:val="bottom"/>
          </w:tcPr>
          <w:p w14:paraId="1C1502B4" w14:textId="2C4BDD42"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97.43m²</w:t>
            </w:r>
          </w:p>
        </w:tc>
        <w:tc>
          <w:tcPr>
            <w:tcW w:w="1559" w:type="dxa"/>
          </w:tcPr>
          <w:p w14:paraId="6D156178" w14:textId="5582E5E9" w:rsidR="005F7BEC" w:rsidRPr="007B7063" w:rsidRDefault="00472D45" w:rsidP="005F7BEC">
            <w:pPr>
              <w:jc w:val="center"/>
              <w:rPr>
                <w:rFonts w:ascii="Arial" w:hAnsi="Arial" w:cs="Arial"/>
                <w:color w:val="3366FF"/>
                <w:sz w:val="16"/>
                <w:szCs w:val="16"/>
              </w:rPr>
            </w:pPr>
            <w:r>
              <w:rPr>
                <w:rFonts w:ascii="Arial" w:hAnsi="Arial" w:cs="Arial"/>
                <w:color w:val="3366FF"/>
                <w:sz w:val="16"/>
                <w:szCs w:val="16"/>
              </w:rPr>
              <w:t>49</w:t>
            </w:r>
          </w:p>
        </w:tc>
      </w:tr>
      <w:tr w:rsidR="005F7BEC" w:rsidRPr="00D6579E" w14:paraId="047107C0" w14:textId="77777777" w:rsidTr="00AE7CD0">
        <w:tc>
          <w:tcPr>
            <w:tcW w:w="4247" w:type="dxa"/>
            <w:vAlign w:val="bottom"/>
          </w:tcPr>
          <w:p w14:paraId="5A686F33" w14:textId="58BC3331"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DISTRIBUIDOR_04</w:t>
            </w:r>
          </w:p>
        </w:tc>
        <w:tc>
          <w:tcPr>
            <w:tcW w:w="1277" w:type="dxa"/>
            <w:vAlign w:val="bottom"/>
          </w:tcPr>
          <w:p w14:paraId="737EDF13" w14:textId="4704CEE5"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3.87m²</w:t>
            </w:r>
          </w:p>
        </w:tc>
        <w:tc>
          <w:tcPr>
            <w:tcW w:w="1559" w:type="dxa"/>
          </w:tcPr>
          <w:p w14:paraId="6540DD27" w14:textId="5438DB77" w:rsidR="005F7BEC" w:rsidRPr="007B7063" w:rsidRDefault="005F7BEC" w:rsidP="005F7BEC">
            <w:pPr>
              <w:jc w:val="center"/>
              <w:rPr>
                <w:rFonts w:ascii="Arial" w:hAnsi="Arial" w:cs="Arial"/>
                <w:color w:val="3366FF"/>
                <w:sz w:val="16"/>
                <w:szCs w:val="16"/>
              </w:rPr>
            </w:pPr>
            <w:r>
              <w:rPr>
                <w:rFonts w:ascii="Arial" w:hAnsi="Arial" w:cs="Arial"/>
                <w:color w:val="3366FF"/>
                <w:sz w:val="16"/>
                <w:szCs w:val="16"/>
              </w:rPr>
              <w:t>NULA</w:t>
            </w:r>
          </w:p>
        </w:tc>
      </w:tr>
      <w:tr w:rsidR="005F7BEC" w:rsidRPr="00D6579E" w14:paraId="2DA0EDEF" w14:textId="77777777" w:rsidTr="00AE7CD0">
        <w:tc>
          <w:tcPr>
            <w:tcW w:w="4247" w:type="dxa"/>
            <w:vAlign w:val="bottom"/>
          </w:tcPr>
          <w:p w14:paraId="7F42F769" w14:textId="1E81F6D8"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ARCHIVO</w:t>
            </w:r>
          </w:p>
        </w:tc>
        <w:tc>
          <w:tcPr>
            <w:tcW w:w="1277" w:type="dxa"/>
            <w:vAlign w:val="bottom"/>
          </w:tcPr>
          <w:p w14:paraId="471A6CDB" w14:textId="7AE7732A"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7.24m²</w:t>
            </w:r>
          </w:p>
        </w:tc>
        <w:tc>
          <w:tcPr>
            <w:tcW w:w="1559" w:type="dxa"/>
          </w:tcPr>
          <w:p w14:paraId="5BCEF52F" w14:textId="7E198CE8" w:rsidR="005F7BEC" w:rsidRPr="007B7063" w:rsidRDefault="00472D45" w:rsidP="005F7BEC">
            <w:pPr>
              <w:jc w:val="center"/>
              <w:rPr>
                <w:rFonts w:ascii="Arial" w:hAnsi="Arial" w:cs="Arial"/>
                <w:color w:val="3366FF"/>
                <w:sz w:val="16"/>
                <w:szCs w:val="16"/>
              </w:rPr>
            </w:pPr>
            <w:r>
              <w:rPr>
                <w:rFonts w:ascii="Arial" w:hAnsi="Arial" w:cs="Arial"/>
                <w:color w:val="3366FF"/>
                <w:sz w:val="16"/>
                <w:szCs w:val="16"/>
              </w:rPr>
              <w:t>1</w:t>
            </w:r>
          </w:p>
        </w:tc>
      </w:tr>
      <w:tr w:rsidR="005F7BEC" w:rsidRPr="00D6579E" w14:paraId="04AB2D39" w14:textId="77777777" w:rsidTr="00AE7CD0">
        <w:tc>
          <w:tcPr>
            <w:tcW w:w="4247" w:type="dxa"/>
            <w:vAlign w:val="bottom"/>
          </w:tcPr>
          <w:p w14:paraId="11D4A5D8" w14:textId="1C3A0307"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ALMACÉN 2</w:t>
            </w:r>
          </w:p>
        </w:tc>
        <w:tc>
          <w:tcPr>
            <w:tcW w:w="1277" w:type="dxa"/>
            <w:vAlign w:val="bottom"/>
          </w:tcPr>
          <w:p w14:paraId="25EB15E7" w14:textId="7892E541"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25.87m²</w:t>
            </w:r>
          </w:p>
        </w:tc>
        <w:tc>
          <w:tcPr>
            <w:tcW w:w="1559" w:type="dxa"/>
          </w:tcPr>
          <w:p w14:paraId="46B40EDE" w14:textId="13569AD8" w:rsidR="005F7BEC" w:rsidRPr="007B7063" w:rsidRDefault="00472D45" w:rsidP="005F7BEC">
            <w:pPr>
              <w:jc w:val="center"/>
              <w:rPr>
                <w:rFonts w:ascii="Arial" w:hAnsi="Arial" w:cs="Arial"/>
                <w:color w:val="3366FF"/>
                <w:sz w:val="16"/>
                <w:szCs w:val="16"/>
              </w:rPr>
            </w:pPr>
            <w:r>
              <w:rPr>
                <w:rFonts w:ascii="Arial" w:hAnsi="Arial" w:cs="Arial"/>
                <w:color w:val="3366FF"/>
                <w:sz w:val="16"/>
                <w:szCs w:val="16"/>
              </w:rPr>
              <w:t>1</w:t>
            </w:r>
          </w:p>
        </w:tc>
      </w:tr>
      <w:tr w:rsidR="005F7BEC" w:rsidRPr="00D6579E" w14:paraId="5566D8F4" w14:textId="77777777" w:rsidTr="00AE7CD0">
        <w:tc>
          <w:tcPr>
            <w:tcW w:w="4247" w:type="dxa"/>
            <w:vAlign w:val="bottom"/>
          </w:tcPr>
          <w:p w14:paraId="35F29DA1" w14:textId="3671D3EB"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ALMACÉN 1</w:t>
            </w:r>
          </w:p>
        </w:tc>
        <w:tc>
          <w:tcPr>
            <w:tcW w:w="1277" w:type="dxa"/>
            <w:vAlign w:val="bottom"/>
          </w:tcPr>
          <w:p w14:paraId="3795ECA0" w14:textId="47DBA807"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22.80m²</w:t>
            </w:r>
          </w:p>
        </w:tc>
        <w:tc>
          <w:tcPr>
            <w:tcW w:w="1559" w:type="dxa"/>
          </w:tcPr>
          <w:p w14:paraId="0DA38660" w14:textId="7C7F1207" w:rsidR="005F7BEC" w:rsidRPr="007B7063" w:rsidRDefault="00472D45" w:rsidP="005F7BEC">
            <w:pPr>
              <w:jc w:val="center"/>
              <w:rPr>
                <w:rFonts w:ascii="Arial" w:hAnsi="Arial" w:cs="Arial"/>
                <w:color w:val="3366FF"/>
                <w:sz w:val="16"/>
                <w:szCs w:val="16"/>
              </w:rPr>
            </w:pPr>
            <w:r>
              <w:rPr>
                <w:rFonts w:ascii="Arial" w:hAnsi="Arial" w:cs="Arial"/>
                <w:color w:val="3366FF"/>
                <w:sz w:val="16"/>
                <w:szCs w:val="16"/>
              </w:rPr>
              <w:t>1</w:t>
            </w:r>
          </w:p>
        </w:tc>
      </w:tr>
      <w:tr w:rsidR="005F7BEC" w:rsidRPr="00D6579E" w14:paraId="79422CB8" w14:textId="77777777" w:rsidTr="00AE7CD0">
        <w:tc>
          <w:tcPr>
            <w:tcW w:w="4247" w:type="dxa"/>
            <w:vAlign w:val="bottom"/>
          </w:tcPr>
          <w:p w14:paraId="659DFECD" w14:textId="50C9DD39"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SALIDA_01</w:t>
            </w:r>
          </w:p>
        </w:tc>
        <w:tc>
          <w:tcPr>
            <w:tcW w:w="1277" w:type="dxa"/>
            <w:vAlign w:val="bottom"/>
          </w:tcPr>
          <w:p w14:paraId="7944E978" w14:textId="6B38B4E3"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2.08m²</w:t>
            </w:r>
          </w:p>
        </w:tc>
        <w:tc>
          <w:tcPr>
            <w:tcW w:w="1559" w:type="dxa"/>
          </w:tcPr>
          <w:p w14:paraId="63BD891E" w14:textId="4087E26C" w:rsidR="005F7BEC" w:rsidRPr="007B7063" w:rsidRDefault="00472D45" w:rsidP="005F7BEC">
            <w:pPr>
              <w:jc w:val="center"/>
              <w:rPr>
                <w:rFonts w:ascii="Arial" w:hAnsi="Arial" w:cs="Arial"/>
                <w:color w:val="3366FF"/>
                <w:sz w:val="16"/>
                <w:szCs w:val="16"/>
              </w:rPr>
            </w:pPr>
            <w:r>
              <w:rPr>
                <w:rFonts w:ascii="Arial" w:hAnsi="Arial" w:cs="Arial"/>
                <w:color w:val="3366FF"/>
                <w:sz w:val="16"/>
                <w:szCs w:val="16"/>
              </w:rPr>
              <w:t>NULA</w:t>
            </w:r>
          </w:p>
        </w:tc>
      </w:tr>
      <w:tr w:rsidR="005F7BEC" w:rsidRPr="00D6579E" w14:paraId="119D9674" w14:textId="77777777" w:rsidTr="00AE7CD0">
        <w:tc>
          <w:tcPr>
            <w:tcW w:w="4247" w:type="dxa"/>
            <w:vAlign w:val="bottom"/>
          </w:tcPr>
          <w:p w14:paraId="7ABA9377" w14:textId="798058DB"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SALIDA_02</w:t>
            </w:r>
          </w:p>
        </w:tc>
        <w:tc>
          <w:tcPr>
            <w:tcW w:w="1277" w:type="dxa"/>
            <w:vAlign w:val="bottom"/>
          </w:tcPr>
          <w:p w14:paraId="62B8298D" w14:textId="4BDDB515"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2.16m²</w:t>
            </w:r>
          </w:p>
        </w:tc>
        <w:tc>
          <w:tcPr>
            <w:tcW w:w="1559" w:type="dxa"/>
          </w:tcPr>
          <w:p w14:paraId="4E1EE0A9" w14:textId="0DA4D1D4" w:rsidR="005F7BEC" w:rsidRPr="007B7063" w:rsidRDefault="00472D45" w:rsidP="005F7BEC">
            <w:pPr>
              <w:jc w:val="center"/>
              <w:rPr>
                <w:rFonts w:ascii="Arial" w:hAnsi="Arial" w:cs="Arial"/>
                <w:color w:val="3366FF"/>
                <w:sz w:val="16"/>
                <w:szCs w:val="16"/>
              </w:rPr>
            </w:pPr>
            <w:r>
              <w:rPr>
                <w:rFonts w:ascii="Arial" w:hAnsi="Arial" w:cs="Arial"/>
                <w:color w:val="3366FF"/>
                <w:sz w:val="16"/>
                <w:szCs w:val="16"/>
              </w:rPr>
              <w:t>NULA</w:t>
            </w:r>
          </w:p>
        </w:tc>
      </w:tr>
      <w:tr w:rsidR="005F7BEC" w:rsidRPr="00D6579E" w14:paraId="7A8F3B11" w14:textId="77777777" w:rsidTr="00AE7CD0">
        <w:tc>
          <w:tcPr>
            <w:tcW w:w="4247" w:type="dxa"/>
            <w:vAlign w:val="bottom"/>
          </w:tcPr>
          <w:p w14:paraId="65A1988F" w14:textId="1378B349" w:rsidR="005F7BEC" w:rsidRPr="007B7063" w:rsidRDefault="005F7BEC" w:rsidP="005F7BEC">
            <w:pPr>
              <w:rPr>
                <w:rFonts w:ascii="Arial" w:hAnsi="Arial" w:cs="Arial"/>
                <w:color w:val="3366FF"/>
                <w:sz w:val="16"/>
                <w:szCs w:val="16"/>
              </w:rPr>
            </w:pPr>
            <w:r w:rsidRPr="005F7BEC">
              <w:rPr>
                <w:rFonts w:ascii="Arial" w:hAnsi="Arial" w:cs="Arial"/>
                <w:color w:val="3366FF"/>
                <w:sz w:val="16"/>
                <w:szCs w:val="16"/>
              </w:rPr>
              <w:t>SALIDA_03</w:t>
            </w:r>
          </w:p>
        </w:tc>
        <w:tc>
          <w:tcPr>
            <w:tcW w:w="1277" w:type="dxa"/>
            <w:vAlign w:val="bottom"/>
          </w:tcPr>
          <w:p w14:paraId="03669D8A" w14:textId="1882A408" w:rsidR="005F7BEC" w:rsidRPr="007B7063" w:rsidRDefault="005F7BEC" w:rsidP="005F7BEC">
            <w:pPr>
              <w:jc w:val="center"/>
              <w:rPr>
                <w:rFonts w:ascii="Arial" w:hAnsi="Arial" w:cs="Arial"/>
                <w:color w:val="3366FF"/>
                <w:sz w:val="16"/>
                <w:szCs w:val="16"/>
              </w:rPr>
            </w:pPr>
            <w:r w:rsidRPr="005F7BEC">
              <w:rPr>
                <w:rFonts w:ascii="Arial" w:hAnsi="Arial" w:cs="Arial"/>
                <w:color w:val="3366FF"/>
                <w:sz w:val="16"/>
                <w:szCs w:val="16"/>
              </w:rPr>
              <w:t>2.16m²</w:t>
            </w:r>
          </w:p>
        </w:tc>
        <w:tc>
          <w:tcPr>
            <w:tcW w:w="1559" w:type="dxa"/>
          </w:tcPr>
          <w:p w14:paraId="12B666B7" w14:textId="185AE989" w:rsidR="005F7BEC" w:rsidRPr="007B7063" w:rsidRDefault="00472D45" w:rsidP="005F7BEC">
            <w:pPr>
              <w:jc w:val="center"/>
              <w:rPr>
                <w:rFonts w:ascii="Arial" w:hAnsi="Arial" w:cs="Arial"/>
                <w:color w:val="3366FF"/>
                <w:sz w:val="16"/>
                <w:szCs w:val="16"/>
              </w:rPr>
            </w:pPr>
            <w:r>
              <w:rPr>
                <w:rFonts w:ascii="Arial" w:hAnsi="Arial" w:cs="Arial"/>
                <w:color w:val="3366FF"/>
                <w:sz w:val="16"/>
                <w:szCs w:val="16"/>
              </w:rPr>
              <w:t>NULA</w:t>
            </w:r>
          </w:p>
        </w:tc>
      </w:tr>
      <w:tr w:rsidR="005F7BEC" w:rsidRPr="00D6579E" w14:paraId="214E464D" w14:textId="77777777" w:rsidTr="00AE7CD0">
        <w:tc>
          <w:tcPr>
            <w:tcW w:w="4247" w:type="dxa"/>
            <w:vAlign w:val="bottom"/>
          </w:tcPr>
          <w:p w14:paraId="5376C8B1" w14:textId="77777777" w:rsidR="005F7BEC" w:rsidRPr="00472D45" w:rsidRDefault="005F7BEC" w:rsidP="005F7BEC">
            <w:pPr>
              <w:rPr>
                <w:rFonts w:ascii="Arial" w:hAnsi="Arial" w:cs="Arial"/>
                <w:b/>
                <w:bCs/>
                <w:color w:val="3366FF"/>
                <w:sz w:val="16"/>
                <w:szCs w:val="16"/>
              </w:rPr>
            </w:pPr>
            <w:r w:rsidRPr="00472D45">
              <w:rPr>
                <w:rFonts w:ascii="Arial" w:hAnsi="Arial" w:cs="Arial"/>
                <w:b/>
                <w:bCs/>
                <w:color w:val="3366FF"/>
                <w:sz w:val="16"/>
                <w:szCs w:val="16"/>
              </w:rPr>
              <w:t xml:space="preserve">SUPERFICIE ÚTIL PB. TOTAL:     </w:t>
            </w:r>
          </w:p>
        </w:tc>
        <w:tc>
          <w:tcPr>
            <w:tcW w:w="1277" w:type="dxa"/>
            <w:vAlign w:val="bottom"/>
          </w:tcPr>
          <w:p w14:paraId="0EFE0A17" w14:textId="21264427" w:rsidR="005F7BEC" w:rsidRPr="00472D45" w:rsidRDefault="005F7BEC" w:rsidP="005F7BEC">
            <w:pPr>
              <w:jc w:val="center"/>
              <w:rPr>
                <w:rFonts w:ascii="Arial" w:hAnsi="Arial" w:cs="Arial"/>
                <w:b/>
                <w:bCs/>
                <w:color w:val="3366FF"/>
                <w:sz w:val="16"/>
                <w:szCs w:val="16"/>
              </w:rPr>
            </w:pPr>
            <w:r w:rsidRPr="00472D45">
              <w:rPr>
                <w:rFonts w:ascii="Arial" w:hAnsi="Arial" w:cs="Arial"/>
                <w:b/>
                <w:bCs/>
                <w:color w:val="3366FF"/>
                <w:sz w:val="16"/>
                <w:szCs w:val="16"/>
              </w:rPr>
              <w:t>158</w:t>
            </w:r>
            <w:r w:rsidR="00446DCF">
              <w:rPr>
                <w:rFonts w:ascii="Arial" w:hAnsi="Arial" w:cs="Arial"/>
                <w:b/>
                <w:bCs/>
                <w:color w:val="3366FF"/>
                <w:sz w:val="16"/>
                <w:szCs w:val="16"/>
              </w:rPr>
              <w:t>9</w:t>
            </w:r>
            <w:r w:rsidRPr="00472D45">
              <w:rPr>
                <w:rFonts w:ascii="Arial" w:hAnsi="Arial" w:cs="Arial"/>
                <w:b/>
                <w:bCs/>
                <w:color w:val="3366FF"/>
                <w:sz w:val="16"/>
                <w:szCs w:val="16"/>
              </w:rPr>
              <w:t>.</w:t>
            </w:r>
            <w:r w:rsidR="00446DCF">
              <w:rPr>
                <w:rFonts w:ascii="Arial" w:hAnsi="Arial" w:cs="Arial"/>
                <w:b/>
                <w:bCs/>
                <w:color w:val="3366FF"/>
                <w:sz w:val="16"/>
                <w:szCs w:val="16"/>
              </w:rPr>
              <w:t>25</w:t>
            </w:r>
            <w:r w:rsidRPr="00472D45">
              <w:rPr>
                <w:rFonts w:ascii="Arial" w:hAnsi="Arial" w:cs="Arial"/>
                <w:b/>
                <w:bCs/>
                <w:color w:val="3366FF"/>
                <w:sz w:val="16"/>
                <w:szCs w:val="16"/>
              </w:rPr>
              <w:t>m²</w:t>
            </w:r>
          </w:p>
        </w:tc>
        <w:tc>
          <w:tcPr>
            <w:tcW w:w="1559" w:type="dxa"/>
          </w:tcPr>
          <w:p w14:paraId="42D5DB63" w14:textId="3C092A40" w:rsidR="005F7BEC" w:rsidRPr="00472D45" w:rsidRDefault="00472D45" w:rsidP="005F7BEC">
            <w:pPr>
              <w:jc w:val="center"/>
              <w:rPr>
                <w:rFonts w:ascii="Arial" w:hAnsi="Arial" w:cs="Arial"/>
                <w:b/>
                <w:bCs/>
                <w:color w:val="3366FF"/>
                <w:sz w:val="16"/>
                <w:szCs w:val="16"/>
              </w:rPr>
            </w:pPr>
            <w:r w:rsidRPr="00472D45">
              <w:rPr>
                <w:rFonts w:ascii="Arial" w:hAnsi="Arial" w:cs="Arial"/>
                <w:b/>
                <w:bCs/>
                <w:color w:val="3366FF"/>
                <w:sz w:val="16"/>
                <w:szCs w:val="16"/>
              </w:rPr>
              <w:t>332</w:t>
            </w:r>
          </w:p>
        </w:tc>
      </w:tr>
      <w:tr w:rsidR="005F7BEC" w:rsidRPr="00D6579E" w14:paraId="740E97C6" w14:textId="77777777" w:rsidTr="00AE7CD0">
        <w:tc>
          <w:tcPr>
            <w:tcW w:w="4247" w:type="dxa"/>
            <w:vAlign w:val="bottom"/>
          </w:tcPr>
          <w:p w14:paraId="52EBA993" w14:textId="77777777" w:rsidR="005F7BEC" w:rsidRPr="00472D45" w:rsidRDefault="005F7BEC" w:rsidP="005F7BEC">
            <w:pPr>
              <w:rPr>
                <w:rFonts w:ascii="Arial" w:hAnsi="Arial" w:cs="Arial"/>
                <w:b/>
                <w:bCs/>
                <w:color w:val="3366FF"/>
                <w:sz w:val="16"/>
                <w:szCs w:val="16"/>
              </w:rPr>
            </w:pPr>
            <w:r w:rsidRPr="00472D45">
              <w:rPr>
                <w:rFonts w:ascii="Arial" w:hAnsi="Arial" w:cs="Arial"/>
                <w:b/>
                <w:bCs/>
                <w:color w:val="3366FF"/>
                <w:sz w:val="16"/>
                <w:szCs w:val="16"/>
              </w:rPr>
              <w:t xml:space="preserve">SUPERFICIE </w:t>
            </w:r>
            <w:proofErr w:type="gramStart"/>
            <w:r w:rsidRPr="00472D45">
              <w:rPr>
                <w:rFonts w:ascii="Arial" w:hAnsi="Arial" w:cs="Arial"/>
                <w:b/>
                <w:bCs/>
                <w:color w:val="3366FF"/>
                <w:sz w:val="16"/>
                <w:szCs w:val="16"/>
              </w:rPr>
              <w:t>CONSTRUIDA  PB</w:t>
            </w:r>
            <w:proofErr w:type="gramEnd"/>
            <w:r w:rsidRPr="00472D45">
              <w:rPr>
                <w:rFonts w:ascii="Arial" w:hAnsi="Arial" w:cs="Arial"/>
                <w:b/>
                <w:bCs/>
                <w:color w:val="3366FF"/>
                <w:sz w:val="16"/>
                <w:szCs w:val="16"/>
              </w:rPr>
              <w:t xml:space="preserve">. TOTAL:  </w:t>
            </w:r>
          </w:p>
        </w:tc>
        <w:tc>
          <w:tcPr>
            <w:tcW w:w="1277" w:type="dxa"/>
            <w:vAlign w:val="bottom"/>
          </w:tcPr>
          <w:p w14:paraId="35D54FAF" w14:textId="17BD5055" w:rsidR="005F7BEC" w:rsidRPr="00472D45" w:rsidRDefault="005F7BEC" w:rsidP="005F7BEC">
            <w:pPr>
              <w:jc w:val="center"/>
              <w:rPr>
                <w:rFonts w:ascii="Arial" w:hAnsi="Arial" w:cs="Arial"/>
                <w:b/>
                <w:bCs/>
                <w:color w:val="3366FF"/>
                <w:sz w:val="16"/>
                <w:szCs w:val="16"/>
              </w:rPr>
            </w:pPr>
            <w:r w:rsidRPr="00472D45">
              <w:rPr>
                <w:rFonts w:ascii="Arial" w:hAnsi="Arial" w:cs="Arial"/>
                <w:b/>
                <w:bCs/>
                <w:color w:val="3366FF"/>
                <w:sz w:val="16"/>
                <w:szCs w:val="16"/>
              </w:rPr>
              <w:t>17</w:t>
            </w:r>
            <w:r w:rsidR="00446DCF">
              <w:rPr>
                <w:rFonts w:ascii="Arial" w:hAnsi="Arial" w:cs="Arial"/>
                <w:b/>
                <w:bCs/>
                <w:color w:val="3366FF"/>
                <w:sz w:val="16"/>
                <w:szCs w:val="16"/>
              </w:rPr>
              <w:t>23</w:t>
            </w:r>
            <w:r w:rsidRPr="00472D45">
              <w:rPr>
                <w:rFonts w:ascii="Arial" w:hAnsi="Arial" w:cs="Arial"/>
                <w:b/>
                <w:bCs/>
                <w:color w:val="3366FF"/>
                <w:sz w:val="16"/>
                <w:szCs w:val="16"/>
              </w:rPr>
              <w:t>.</w:t>
            </w:r>
            <w:r w:rsidR="00446DCF">
              <w:rPr>
                <w:rFonts w:ascii="Arial" w:hAnsi="Arial" w:cs="Arial"/>
                <w:b/>
                <w:bCs/>
                <w:color w:val="3366FF"/>
                <w:sz w:val="16"/>
                <w:szCs w:val="16"/>
              </w:rPr>
              <w:t>05</w:t>
            </w:r>
            <w:r w:rsidRPr="00472D45">
              <w:rPr>
                <w:rFonts w:ascii="Arial" w:hAnsi="Arial" w:cs="Arial"/>
                <w:b/>
                <w:bCs/>
                <w:color w:val="3366FF"/>
                <w:sz w:val="16"/>
                <w:szCs w:val="16"/>
              </w:rPr>
              <w:t>m²</w:t>
            </w:r>
          </w:p>
        </w:tc>
        <w:tc>
          <w:tcPr>
            <w:tcW w:w="1559" w:type="dxa"/>
          </w:tcPr>
          <w:p w14:paraId="535EB9E6" w14:textId="31414FB2" w:rsidR="005F7BEC" w:rsidRPr="00472D45" w:rsidRDefault="00472D45" w:rsidP="005F7BEC">
            <w:pPr>
              <w:jc w:val="center"/>
              <w:rPr>
                <w:rFonts w:ascii="Arial" w:hAnsi="Arial" w:cs="Arial"/>
                <w:b/>
                <w:bCs/>
                <w:color w:val="3366FF"/>
                <w:sz w:val="16"/>
                <w:szCs w:val="16"/>
              </w:rPr>
            </w:pPr>
            <w:r w:rsidRPr="00472D45">
              <w:rPr>
                <w:rFonts w:ascii="Arial" w:hAnsi="Arial" w:cs="Arial"/>
                <w:b/>
                <w:bCs/>
                <w:color w:val="3366FF"/>
                <w:sz w:val="16"/>
                <w:szCs w:val="16"/>
              </w:rPr>
              <w:t>332</w:t>
            </w:r>
          </w:p>
        </w:tc>
      </w:tr>
    </w:tbl>
    <w:p w14:paraId="6EE1845B" w14:textId="77777777" w:rsidR="009B503D" w:rsidRDefault="009B503D">
      <w:pPr>
        <w:rPr>
          <w:rFonts w:ascii="Arial" w:hAnsi="Arial" w:cs="Arial"/>
          <w:sz w:val="16"/>
          <w:szCs w:val="16"/>
        </w:rPr>
      </w:pPr>
    </w:p>
    <w:p w14:paraId="5C9F99F5" w14:textId="77777777" w:rsidR="009B503D" w:rsidRDefault="009B503D" w:rsidP="00D11A76">
      <w:pPr>
        <w:jc w:val="both"/>
        <w:rPr>
          <w:rFonts w:ascii="Arial" w:hAnsi="Arial" w:cs="Arial"/>
          <w:sz w:val="16"/>
          <w:szCs w:val="16"/>
        </w:rPr>
      </w:pPr>
    </w:p>
    <w:p w14:paraId="71E2326E" w14:textId="77777777" w:rsidR="00C81702" w:rsidRDefault="00C81702" w:rsidP="00D11A76">
      <w:pPr>
        <w:jc w:val="both"/>
        <w:rPr>
          <w:rFonts w:ascii="Arial" w:hAnsi="Arial" w:cs="Arial"/>
          <w:sz w:val="16"/>
          <w:szCs w:val="16"/>
        </w:rPr>
      </w:pPr>
    </w:p>
    <w:p w14:paraId="0DB58B6B" w14:textId="77777777" w:rsidR="00C81702" w:rsidRDefault="00C81702" w:rsidP="00D11A76">
      <w:pPr>
        <w:jc w:val="both"/>
        <w:rPr>
          <w:rFonts w:ascii="Arial" w:hAnsi="Arial" w:cs="Arial"/>
          <w:sz w:val="16"/>
          <w:szCs w:val="16"/>
        </w:rPr>
      </w:pPr>
    </w:p>
    <w:p w14:paraId="08B23941" w14:textId="77777777" w:rsidR="00C81702" w:rsidRPr="00D11A76" w:rsidRDefault="00C81702" w:rsidP="00D11A76">
      <w:pPr>
        <w:jc w:val="both"/>
        <w:rPr>
          <w:rFonts w:ascii="Arial" w:hAnsi="Arial" w:cs="Arial"/>
          <w:sz w:val="16"/>
          <w:szCs w:val="16"/>
        </w:rPr>
      </w:pPr>
    </w:p>
    <w:p w14:paraId="384B1AA0" w14:textId="77777777" w:rsidR="00D11A76" w:rsidRPr="00D11A76" w:rsidRDefault="00D11A76" w:rsidP="00352B30">
      <w:pPr>
        <w:numPr>
          <w:ilvl w:val="0"/>
          <w:numId w:val="7"/>
        </w:numPr>
        <w:jc w:val="both"/>
        <w:rPr>
          <w:rFonts w:ascii="Arial" w:hAnsi="Arial" w:cs="Arial"/>
          <w:b/>
          <w:sz w:val="16"/>
          <w:szCs w:val="16"/>
        </w:rPr>
      </w:pPr>
      <w:r w:rsidRPr="00D11A76">
        <w:rPr>
          <w:rFonts w:ascii="Arial" w:hAnsi="Arial" w:cs="Arial"/>
          <w:b/>
          <w:sz w:val="16"/>
          <w:szCs w:val="16"/>
        </w:rPr>
        <w:t>Número de salidas y longitud de los recorridos de evacuación</w:t>
      </w:r>
    </w:p>
    <w:p w14:paraId="344945D1" w14:textId="77777777" w:rsidR="00C57387" w:rsidRDefault="00C57387" w:rsidP="00C57387">
      <w:pPr>
        <w:ind w:left="1211"/>
        <w:jc w:val="both"/>
        <w:rPr>
          <w:rFonts w:ascii="Arial" w:hAnsi="Arial" w:cs="Arial"/>
          <w:sz w:val="16"/>
          <w:szCs w:val="16"/>
        </w:rPr>
      </w:pPr>
    </w:p>
    <w:p w14:paraId="7A0826A8" w14:textId="77777777" w:rsidR="0001126A" w:rsidRDefault="00C57387" w:rsidP="00E02214">
      <w:pPr>
        <w:ind w:left="1211"/>
        <w:jc w:val="both"/>
        <w:rPr>
          <w:rFonts w:ascii="Arial" w:hAnsi="Arial" w:cs="Arial"/>
          <w:sz w:val="16"/>
          <w:szCs w:val="16"/>
        </w:rPr>
      </w:pPr>
      <w:r>
        <w:rPr>
          <w:rFonts w:ascii="Arial" w:hAnsi="Arial" w:cs="Arial"/>
          <w:sz w:val="16"/>
          <w:szCs w:val="16"/>
        </w:rPr>
        <w:t xml:space="preserve">Hay </w:t>
      </w:r>
      <w:r w:rsidR="0001126A">
        <w:rPr>
          <w:rFonts w:ascii="Arial" w:hAnsi="Arial" w:cs="Arial"/>
          <w:sz w:val="16"/>
          <w:szCs w:val="16"/>
        </w:rPr>
        <w:t xml:space="preserve">MÁS DE UNA SALIDA </w:t>
      </w:r>
      <w:r w:rsidR="00E1166E">
        <w:rPr>
          <w:rFonts w:ascii="Arial" w:hAnsi="Arial" w:cs="Arial"/>
          <w:sz w:val="16"/>
          <w:szCs w:val="16"/>
        </w:rPr>
        <w:t xml:space="preserve"> </w:t>
      </w:r>
      <w:r>
        <w:rPr>
          <w:rFonts w:ascii="Arial" w:hAnsi="Arial" w:cs="Arial"/>
          <w:sz w:val="16"/>
          <w:szCs w:val="16"/>
        </w:rPr>
        <w:t>de evacuación</w:t>
      </w:r>
      <w:r w:rsidR="00E1166E">
        <w:rPr>
          <w:rFonts w:ascii="Arial" w:hAnsi="Arial" w:cs="Arial"/>
          <w:sz w:val="16"/>
          <w:szCs w:val="16"/>
        </w:rPr>
        <w:t xml:space="preserve"> del local</w:t>
      </w:r>
      <w:r w:rsidR="00E02214">
        <w:rPr>
          <w:rFonts w:ascii="Arial" w:hAnsi="Arial" w:cs="Arial"/>
          <w:sz w:val="16"/>
          <w:szCs w:val="16"/>
        </w:rPr>
        <w:t xml:space="preserve">. </w:t>
      </w:r>
    </w:p>
    <w:p w14:paraId="25C00307" w14:textId="77777777" w:rsidR="00E02214" w:rsidRDefault="00E02214" w:rsidP="00E02214">
      <w:pPr>
        <w:ind w:left="1211"/>
        <w:jc w:val="both"/>
        <w:rPr>
          <w:rFonts w:ascii="Arial" w:hAnsi="Arial" w:cs="Arial"/>
          <w:sz w:val="16"/>
          <w:szCs w:val="16"/>
        </w:rPr>
      </w:pPr>
      <w:r>
        <w:rPr>
          <w:rFonts w:ascii="Arial" w:hAnsi="Arial" w:cs="Arial"/>
          <w:sz w:val="16"/>
          <w:szCs w:val="16"/>
        </w:rPr>
        <w:t xml:space="preserve">El recorrido de evacuación más desfavorable es de </w:t>
      </w:r>
      <w:r w:rsidR="00D6579E">
        <w:rPr>
          <w:rFonts w:ascii="Arial" w:hAnsi="Arial" w:cs="Arial"/>
          <w:b/>
          <w:sz w:val="16"/>
          <w:szCs w:val="16"/>
          <w:u w:val="single"/>
        </w:rPr>
        <w:t>40,86</w:t>
      </w:r>
      <w:r w:rsidR="003E74C5">
        <w:rPr>
          <w:rFonts w:ascii="Arial" w:hAnsi="Arial" w:cs="Arial"/>
          <w:b/>
          <w:sz w:val="16"/>
          <w:szCs w:val="16"/>
          <w:u w:val="single"/>
        </w:rPr>
        <w:t xml:space="preserve"> m inferior a</w:t>
      </w:r>
      <w:r w:rsidR="0001126A">
        <w:rPr>
          <w:rFonts w:ascii="Arial" w:hAnsi="Arial" w:cs="Arial"/>
          <w:b/>
          <w:sz w:val="16"/>
          <w:szCs w:val="16"/>
          <w:u w:val="single"/>
        </w:rPr>
        <w:t xml:space="preserve"> 50</w:t>
      </w:r>
      <w:r w:rsidRPr="00CD4779">
        <w:rPr>
          <w:rFonts w:ascii="Arial" w:hAnsi="Arial" w:cs="Arial"/>
          <w:b/>
          <w:sz w:val="16"/>
          <w:szCs w:val="16"/>
          <w:u w:val="single"/>
        </w:rPr>
        <w:t xml:space="preserve"> m</w:t>
      </w:r>
      <w:r>
        <w:rPr>
          <w:rFonts w:ascii="Arial" w:hAnsi="Arial" w:cs="Arial"/>
          <w:sz w:val="16"/>
          <w:szCs w:val="16"/>
        </w:rPr>
        <w:t xml:space="preserve">. </w:t>
      </w:r>
    </w:p>
    <w:p w14:paraId="5240F118" w14:textId="77777777" w:rsidR="0001126A" w:rsidRDefault="0001126A" w:rsidP="00E02214">
      <w:pPr>
        <w:ind w:left="1211"/>
        <w:jc w:val="both"/>
        <w:rPr>
          <w:rFonts w:ascii="Arial" w:hAnsi="Arial" w:cs="Arial"/>
          <w:sz w:val="16"/>
          <w:szCs w:val="16"/>
        </w:rPr>
      </w:pPr>
    </w:p>
    <w:p w14:paraId="206DFF7C" w14:textId="77777777" w:rsidR="00EB1F3F" w:rsidRDefault="00D11A76" w:rsidP="00E02214">
      <w:pPr>
        <w:ind w:left="1211"/>
        <w:jc w:val="both"/>
        <w:rPr>
          <w:rFonts w:ascii="Arial" w:hAnsi="Arial" w:cs="Arial"/>
          <w:sz w:val="16"/>
          <w:szCs w:val="16"/>
        </w:rPr>
      </w:pPr>
      <w:r w:rsidRPr="009052A0">
        <w:rPr>
          <w:rFonts w:ascii="Arial" w:hAnsi="Arial" w:cs="Arial"/>
          <w:sz w:val="16"/>
          <w:szCs w:val="16"/>
        </w:rPr>
        <w:t xml:space="preserve">Según el capítulo 3 de la sección SI-3: Número de salidas y longitud de los recorridos de evacuación, de la Sección SI 3: Evacuación de ocupantes, del DB-SI </w:t>
      </w:r>
      <w:r w:rsidR="009052A0" w:rsidRPr="009052A0">
        <w:rPr>
          <w:rFonts w:ascii="Arial" w:hAnsi="Arial" w:cs="Arial"/>
          <w:sz w:val="16"/>
          <w:szCs w:val="16"/>
        </w:rPr>
        <w:t xml:space="preserve">/ Seguridad en caso de incendio. Consta de </w:t>
      </w:r>
      <w:r w:rsidR="0001126A">
        <w:rPr>
          <w:rFonts w:ascii="Arial" w:hAnsi="Arial" w:cs="Arial"/>
          <w:sz w:val="16"/>
          <w:szCs w:val="16"/>
        </w:rPr>
        <w:t>cuatro</w:t>
      </w:r>
      <w:r w:rsidR="009052A0" w:rsidRPr="009052A0">
        <w:rPr>
          <w:rFonts w:ascii="Arial" w:hAnsi="Arial" w:cs="Arial"/>
          <w:sz w:val="16"/>
          <w:szCs w:val="16"/>
        </w:rPr>
        <w:t xml:space="preserve"> salidas de evacuación.</w:t>
      </w:r>
    </w:p>
    <w:p w14:paraId="36EF02C0" w14:textId="77777777" w:rsidR="00A07CD6" w:rsidRPr="00D11A76" w:rsidRDefault="00A07CD6" w:rsidP="00EB1F3F">
      <w:pPr>
        <w:spacing w:after="60" w:line="240" w:lineRule="atLeast"/>
        <w:jc w:val="both"/>
        <w:rPr>
          <w:rFonts w:ascii="Arial" w:hAnsi="Arial" w:cs="Arial"/>
          <w:i/>
          <w:sz w:val="16"/>
          <w:szCs w:val="16"/>
          <w:lang w:val="es-ES_tradnl"/>
        </w:rPr>
      </w:pPr>
      <w:bookmarkStart w:id="3" w:name="_Toc170015225"/>
    </w:p>
    <w:p w14:paraId="0A495D44" w14:textId="77777777" w:rsidR="00D11A76" w:rsidRPr="00D11A76" w:rsidRDefault="00D11A76" w:rsidP="00D11A76">
      <w:pPr>
        <w:numPr>
          <w:ilvl w:val="2"/>
          <w:numId w:val="0"/>
        </w:numPr>
        <w:tabs>
          <w:tab w:val="left" w:pos="851"/>
        </w:tabs>
        <w:ind w:left="851"/>
        <w:jc w:val="both"/>
        <w:outlineLvl w:val="2"/>
        <w:rPr>
          <w:rFonts w:ascii="Arial" w:hAnsi="Arial" w:cs="Arial"/>
          <w:b/>
          <w:sz w:val="16"/>
          <w:szCs w:val="16"/>
          <w:lang w:val="es-ES_tradnl"/>
        </w:rPr>
      </w:pPr>
      <w:r w:rsidRPr="00D11A76">
        <w:rPr>
          <w:rFonts w:ascii="Arial" w:hAnsi="Arial" w:cs="Arial"/>
          <w:b/>
          <w:iCs/>
          <w:sz w:val="16"/>
          <w:szCs w:val="16"/>
          <w:lang w:val="es-ES_tradnl"/>
        </w:rPr>
        <w:t xml:space="preserve"> 3) </w:t>
      </w:r>
      <w:r w:rsidR="0001126A">
        <w:rPr>
          <w:rFonts w:ascii="Arial" w:hAnsi="Arial" w:cs="Arial"/>
          <w:b/>
          <w:iCs/>
          <w:sz w:val="16"/>
          <w:szCs w:val="16"/>
          <w:lang w:val="es-ES_tradnl"/>
        </w:rPr>
        <w:t xml:space="preserve">   </w:t>
      </w:r>
      <w:r w:rsidRPr="00D11A76">
        <w:rPr>
          <w:rFonts w:ascii="Arial" w:hAnsi="Arial" w:cs="Arial"/>
          <w:b/>
          <w:sz w:val="16"/>
          <w:szCs w:val="16"/>
          <w:lang w:val="es-ES_tradnl"/>
        </w:rPr>
        <w:t>Dimensionado de los medios de evacuación</w:t>
      </w:r>
      <w:bookmarkEnd w:id="3"/>
    </w:p>
    <w:p w14:paraId="3B8BA131" w14:textId="77777777" w:rsidR="00D11A76" w:rsidRPr="00D11A76" w:rsidRDefault="00D11A76" w:rsidP="00D11A76">
      <w:pPr>
        <w:ind w:left="851"/>
        <w:jc w:val="both"/>
        <w:rPr>
          <w:rFonts w:ascii="Arial" w:hAnsi="Arial" w:cs="Arial"/>
          <w:sz w:val="16"/>
          <w:szCs w:val="16"/>
        </w:rPr>
      </w:pPr>
    </w:p>
    <w:p w14:paraId="76B3A412" w14:textId="77777777" w:rsidR="00D11A76" w:rsidRPr="00D11A76" w:rsidRDefault="00D11A76" w:rsidP="0001126A">
      <w:pPr>
        <w:ind w:left="851"/>
        <w:jc w:val="both"/>
        <w:rPr>
          <w:rFonts w:ascii="Arial" w:hAnsi="Arial" w:cs="Arial"/>
          <w:sz w:val="16"/>
          <w:szCs w:val="16"/>
        </w:rPr>
      </w:pPr>
      <w:r w:rsidRPr="00D11A76">
        <w:rPr>
          <w:rFonts w:ascii="Arial" w:hAnsi="Arial" w:cs="Arial"/>
          <w:sz w:val="16"/>
          <w:szCs w:val="16"/>
        </w:rPr>
        <w:t>En este apartado se tienen en cuenta los tres tipos de salida que considera el CTE:</w:t>
      </w:r>
    </w:p>
    <w:p w14:paraId="64AA4D7C" w14:textId="77777777" w:rsidR="00D11A76" w:rsidRPr="00D11A76" w:rsidRDefault="00D11A76" w:rsidP="00D11A76">
      <w:pPr>
        <w:spacing w:after="60" w:line="240" w:lineRule="atLeast"/>
        <w:ind w:left="851"/>
        <w:jc w:val="both"/>
        <w:rPr>
          <w:rFonts w:ascii="Arial" w:hAnsi="Arial" w:cs="Arial"/>
          <w:sz w:val="16"/>
          <w:szCs w:val="16"/>
        </w:rPr>
      </w:pPr>
      <w:r w:rsidRPr="00D11A76">
        <w:rPr>
          <w:rFonts w:ascii="Arial" w:hAnsi="Arial" w:cs="Arial"/>
          <w:sz w:val="16"/>
          <w:szCs w:val="16"/>
        </w:rPr>
        <w:t>Salida de recinto, planta, edificio</w:t>
      </w:r>
    </w:p>
    <w:p w14:paraId="746B6D21" w14:textId="77777777" w:rsidR="00D11A76" w:rsidRPr="00D11A76" w:rsidRDefault="00D11A76" w:rsidP="00D11A76">
      <w:pPr>
        <w:ind w:left="851"/>
        <w:jc w:val="both"/>
        <w:rPr>
          <w:rFonts w:ascii="Arial" w:hAnsi="Arial" w:cs="Arial"/>
          <w:sz w:val="16"/>
          <w:szCs w:val="16"/>
        </w:rPr>
      </w:pPr>
    </w:p>
    <w:p w14:paraId="58467815"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De acuerdo con lo establecido en capítulo 4.2 Cálculo,  de </w:t>
      </w:r>
      <w:smartTag w:uri="urn:schemas-microsoft-com:office:smarttags" w:element="PersonName">
        <w:smartTagPr>
          <w:attr w:name="ProductID" w:val="la secci￳n SI"/>
        </w:smartTagPr>
        <w:smartTag w:uri="urn:schemas-microsoft-com:office:smarttags" w:element="PersonName">
          <w:smartTagPr>
            <w:attr w:name="ProductID" w:val="la Secci￳n"/>
          </w:smartTagPr>
          <w:r w:rsidRPr="00D11A76">
            <w:rPr>
              <w:rFonts w:ascii="Arial" w:hAnsi="Arial" w:cs="Arial"/>
              <w:sz w:val="16"/>
              <w:szCs w:val="16"/>
            </w:rPr>
            <w:t>la Sección</w:t>
          </w:r>
        </w:smartTag>
        <w:r w:rsidRPr="00D11A76">
          <w:rPr>
            <w:rFonts w:ascii="Arial" w:hAnsi="Arial" w:cs="Arial"/>
            <w:sz w:val="16"/>
            <w:szCs w:val="16"/>
          </w:rPr>
          <w:t xml:space="preserve"> SI</w:t>
        </w:r>
      </w:smartTag>
      <w:r w:rsidRPr="00D11A76">
        <w:rPr>
          <w:rFonts w:ascii="Arial" w:hAnsi="Arial" w:cs="Arial"/>
          <w:sz w:val="16"/>
          <w:szCs w:val="16"/>
        </w:rPr>
        <w:t xml:space="preserve"> 3: Evacuación de ocupantes, del DB-SI / Seguridad en caso de incendio, y a efectos de cálculo; la anchura de las puertas y pasos se calcula a razón de:</w:t>
      </w:r>
    </w:p>
    <w:p w14:paraId="2279A974" w14:textId="77777777" w:rsidR="00D11A76" w:rsidRPr="00D11A76" w:rsidRDefault="00D11A76" w:rsidP="00D11A76">
      <w:pPr>
        <w:ind w:left="851"/>
        <w:jc w:val="both"/>
        <w:rPr>
          <w:rFonts w:ascii="Arial" w:hAnsi="Arial" w:cs="Arial"/>
          <w:sz w:val="16"/>
          <w:szCs w:val="16"/>
        </w:rPr>
      </w:pPr>
    </w:p>
    <w:p w14:paraId="3066893B" w14:textId="77777777" w:rsidR="00D11A76" w:rsidRPr="00D11A76" w:rsidRDefault="00D11A76" w:rsidP="00D11A76">
      <w:pPr>
        <w:ind w:left="4111"/>
        <w:jc w:val="both"/>
        <w:rPr>
          <w:rFonts w:ascii="Arial" w:hAnsi="Arial" w:cs="Arial"/>
          <w:sz w:val="16"/>
          <w:szCs w:val="16"/>
        </w:rPr>
      </w:pPr>
      <w:r w:rsidRPr="00D11A76">
        <w:rPr>
          <w:rFonts w:ascii="Arial" w:hAnsi="Arial" w:cs="Arial"/>
          <w:sz w:val="16"/>
          <w:szCs w:val="16"/>
        </w:rPr>
        <w:t>A = P / 200</w:t>
      </w:r>
    </w:p>
    <w:p w14:paraId="68AB57D9"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Donde:</w:t>
      </w:r>
    </w:p>
    <w:p w14:paraId="1056219C"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P = Número de personas asignadas al elemento de evacuación</w:t>
      </w:r>
    </w:p>
    <w:p w14:paraId="5354283A"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A = Anchura de la puerta en m.</w:t>
      </w:r>
    </w:p>
    <w:p w14:paraId="5E9808A5" w14:textId="77777777" w:rsidR="00D11A76" w:rsidRPr="00D11A76" w:rsidRDefault="00D11A76" w:rsidP="00D11A76">
      <w:pPr>
        <w:ind w:left="851"/>
        <w:jc w:val="both"/>
        <w:rPr>
          <w:rFonts w:ascii="Arial" w:hAnsi="Arial" w:cs="Arial"/>
          <w:sz w:val="16"/>
          <w:szCs w:val="16"/>
        </w:rPr>
      </w:pPr>
    </w:p>
    <w:p w14:paraId="0990780A" w14:textId="77777777" w:rsidR="0001126A" w:rsidRDefault="0001126A" w:rsidP="00D11A76">
      <w:pPr>
        <w:ind w:left="851"/>
        <w:jc w:val="both"/>
        <w:rPr>
          <w:rFonts w:ascii="Arial" w:hAnsi="Arial" w:cs="Arial"/>
          <w:sz w:val="16"/>
          <w:szCs w:val="16"/>
        </w:rPr>
      </w:pPr>
    </w:p>
    <w:p w14:paraId="0659BFCC" w14:textId="77777777" w:rsidR="00D11A76" w:rsidRPr="00D11A76" w:rsidRDefault="00D11A76" w:rsidP="00DF2A0D">
      <w:pPr>
        <w:ind w:left="708"/>
        <w:jc w:val="both"/>
        <w:rPr>
          <w:rFonts w:ascii="Arial" w:hAnsi="Arial" w:cs="Arial"/>
          <w:sz w:val="16"/>
          <w:szCs w:val="16"/>
        </w:rPr>
      </w:pPr>
      <w:r w:rsidRPr="00D11A76">
        <w:rPr>
          <w:rFonts w:ascii="Arial" w:hAnsi="Arial" w:cs="Arial"/>
          <w:sz w:val="16"/>
          <w:szCs w:val="16"/>
        </w:rPr>
        <w:t xml:space="preserve">Siendo la ocupación de cálculo de </w:t>
      </w:r>
      <w:r w:rsidR="00D6579E">
        <w:rPr>
          <w:rFonts w:ascii="Arial" w:hAnsi="Arial" w:cs="Arial"/>
          <w:b/>
          <w:sz w:val="16"/>
          <w:szCs w:val="16"/>
          <w:u w:val="single"/>
        </w:rPr>
        <w:t>91</w:t>
      </w:r>
      <w:r w:rsidRPr="00CD4779">
        <w:rPr>
          <w:rFonts w:ascii="Arial" w:hAnsi="Arial" w:cs="Arial"/>
          <w:b/>
          <w:sz w:val="16"/>
          <w:szCs w:val="16"/>
          <w:u w:val="single"/>
        </w:rPr>
        <w:t xml:space="preserve"> personas</w:t>
      </w:r>
      <w:r w:rsidRPr="00D11A76">
        <w:rPr>
          <w:rFonts w:ascii="Arial" w:hAnsi="Arial" w:cs="Arial"/>
          <w:sz w:val="16"/>
          <w:szCs w:val="16"/>
        </w:rPr>
        <w:t xml:space="preserve"> en el caso más desfavorable (salida de</w:t>
      </w:r>
      <w:r w:rsidR="00DF2A0D">
        <w:rPr>
          <w:rFonts w:ascii="Arial" w:hAnsi="Arial" w:cs="Arial"/>
          <w:sz w:val="16"/>
          <w:szCs w:val="16"/>
        </w:rPr>
        <w:t xml:space="preserve"> zona de intervención por salida principal</w:t>
      </w:r>
      <w:r w:rsidRPr="00D11A76">
        <w:rPr>
          <w:rFonts w:ascii="Arial" w:hAnsi="Arial" w:cs="Arial"/>
          <w:sz w:val="16"/>
          <w:szCs w:val="16"/>
        </w:rPr>
        <w:t>) la anchura mínima será de:</w:t>
      </w:r>
    </w:p>
    <w:p w14:paraId="3C1FB65F" w14:textId="77777777" w:rsidR="00D11A76" w:rsidRPr="00D11A76" w:rsidRDefault="00D11A76" w:rsidP="00D11A76">
      <w:pPr>
        <w:ind w:left="851"/>
        <w:jc w:val="both"/>
        <w:rPr>
          <w:rFonts w:ascii="Arial" w:hAnsi="Arial" w:cs="Arial"/>
          <w:sz w:val="16"/>
          <w:szCs w:val="16"/>
        </w:rPr>
      </w:pPr>
    </w:p>
    <w:p w14:paraId="27A43C5F" w14:textId="77777777" w:rsidR="00D11A76" w:rsidRPr="00BF6AA8" w:rsidRDefault="00D11A76" w:rsidP="00D11A76">
      <w:pPr>
        <w:ind w:left="4111"/>
        <w:jc w:val="both"/>
        <w:rPr>
          <w:rFonts w:ascii="Arial" w:hAnsi="Arial" w:cs="Arial"/>
          <w:b/>
          <w:sz w:val="16"/>
          <w:szCs w:val="16"/>
        </w:rPr>
      </w:pPr>
      <w:r w:rsidRPr="00BF6AA8">
        <w:rPr>
          <w:rFonts w:ascii="Arial" w:hAnsi="Arial" w:cs="Arial"/>
          <w:b/>
          <w:sz w:val="16"/>
          <w:szCs w:val="16"/>
        </w:rPr>
        <w:t xml:space="preserve">A = </w:t>
      </w:r>
      <w:r w:rsidR="00D6579E">
        <w:rPr>
          <w:rFonts w:ascii="Arial" w:hAnsi="Arial" w:cs="Arial"/>
          <w:b/>
          <w:sz w:val="16"/>
          <w:szCs w:val="16"/>
        </w:rPr>
        <w:t>91</w:t>
      </w:r>
      <w:r w:rsidR="00BF6AA8" w:rsidRPr="00BF6AA8">
        <w:rPr>
          <w:rFonts w:ascii="Arial" w:hAnsi="Arial" w:cs="Arial"/>
          <w:b/>
          <w:sz w:val="16"/>
          <w:szCs w:val="16"/>
        </w:rPr>
        <w:t xml:space="preserve">/ 200 = </w:t>
      </w:r>
      <w:r w:rsidRPr="00BF6AA8">
        <w:rPr>
          <w:rFonts w:ascii="Arial" w:hAnsi="Arial" w:cs="Arial"/>
          <w:b/>
          <w:sz w:val="16"/>
          <w:szCs w:val="16"/>
        </w:rPr>
        <w:t>0,</w:t>
      </w:r>
      <w:r w:rsidR="00D6579E">
        <w:rPr>
          <w:rFonts w:ascii="Arial" w:hAnsi="Arial" w:cs="Arial"/>
          <w:b/>
          <w:sz w:val="16"/>
          <w:szCs w:val="16"/>
        </w:rPr>
        <w:t>46</w:t>
      </w:r>
      <w:r w:rsidRPr="00BF6AA8">
        <w:rPr>
          <w:rFonts w:ascii="Arial" w:hAnsi="Arial" w:cs="Arial"/>
          <w:b/>
          <w:sz w:val="16"/>
          <w:szCs w:val="16"/>
        </w:rPr>
        <w:t xml:space="preserve"> m</w:t>
      </w:r>
    </w:p>
    <w:p w14:paraId="62ACC487" w14:textId="77777777" w:rsidR="00D11A76" w:rsidRPr="00D11A76" w:rsidRDefault="00D11A76" w:rsidP="00D11A76">
      <w:pPr>
        <w:ind w:left="4111"/>
        <w:jc w:val="both"/>
        <w:rPr>
          <w:rFonts w:ascii="Arial" w:hAnsi="Arial" w:cs="Arial"/>
          <w:sz w:val="16"/>
          <w:szCs w:val="16"/>
        </w:rPr>
      </w:pPr>
    </w:p>
    <w:p w14:paraId="18FC5BD7" w14:textId="77777777" w:rsidR="003403A2" w:rsidRPr="00BF6AA8" w:rsidRDefault="003403A2" w:rsidP="003403A2">
      <w:pPr>
        <w:ind w:left="4111"/>
        <w:jc w:val="both"/>
        <w:rPr>
          <w:rFonts w:ascii="Arial" w:hAnsi="Arial" w:cs="Arial"/>
          <w:b/>
          <w:sz w:val="16"/>
          <w:szCs w:val="16"/>
        </w:rPr>
      </w:pPr>
    </w:p>
    <w:p w14:paraId="245C170E"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La anchura de la salida del local </w:t>
      </w:r>
      <w:r w:rsidR="00D91FAA">
        <w:rPr>
          <w:rFonts w:ascii="Arial" w:hAnsi="Arial" w:cs="Arial"/>
          <w:sz w:val="16"/>
          <w:szCs w:val="16"/>
        </w:rPr>
        <w:t>más estrecha es de 0,</w:t>
      </w:r>
      <w:r w:rsidR="00B91056">
        <w:rPr>
          <w:rFonts w:ascii="Arial" w:hAnsi="Arial" w:cs="Arial"/>
          <w:sz w:val="16"/>
          <w:szCs w:val="16"/>
        </w:rPr>
        <w:t>8</w:t>
      </w:r>
      <w:r w:rsidR="008C09ED">
        <w:rPr>
          <w:rFonts w:ascii="Arial" w:hAnsi="Arial" w:cs="Arial"/>
          <w:sz w:val="16"/>
          <w:szCs w:val="16"/>
        </w:rPr>
        <w:t>0</w:t>
      </w:r>
      <w:r w:rsidR="008D74A0">
        <w:rPr>
          <w:rFonts w:ascii="Arial" w:hAnsi="Arial" w:cs="Arial"/>
          <w:sz w:val="16"/>
          <w:szCs w:val="16"/>
        </w:rPr>
        <w:t xml:space="preserve"> m</w:t>
      </w:r>
      <w:r w:rsidR="008E15F2">
        <w:rPr>
          <w:rFonts w:ascii="Arial" w:hAnsi="Arial" w:cs="Arial"/>
          <w:sz w:val="16"/>
          <w:szCs w:val="16"/>
        </w:rPr>
        <w:t xml:space="preserve"> </w:t>
      </w:r>
      <w:r w:rsidR="008D74A0">
        <w:rPr>
          <w:rFonts w:ascii="Arial" w:hAnsi="Arial" w:cs="Arial"/>
          <w:sz w:val="16"/>
          <w:szCs w:val="16"/>
        </w:rPr>
        <w:t>&gt; 0,</w:t>
      </w:r>
      <w:r w:rsidR="00D6579E">
        <w:rPr>
          <w:rFonts w:ascii="Arial" w:hAnsi="Arial" w:cs="Arial"/>
          <w:sz w:val="16"/>
          <w:szCs w:val="16"/>
        </w:rPr>
        <w:t>46</w:t>
      </w:r>
      <w:r w:rsidRPr="00D11A76">
        <w:rPr>
          <w:rFonts w:ascii="Arial" w:hAnsi="Arial" w:cs="Arial"/>
          <w:sz w:val="16"/>
          <w:szCs w:val="16"/>
        </w:rPr>
        <w:t xml:space="preserve"> </w:t>
      </w:r>
      <w:r w:rsidR="00343E29">
        <w:rPr>
          <w:rFonts w:ascii="Arial" w:hAnsi="Arial" w:cs="Arial"/>
          <w:sz w:val="16"/>
          <w:szCs w:val="16"/>
        </w:rPr>
        <w:t>m</w:t>
      </w:r>
      <w:r w:rsidR="00FE6643">
        <w:rPr>
          <w:rFonts w:ascii="Arial" w:hAnsi="Arial" w:cs="Arial"/>
          <w:sz w:val="16"/>
          <w:szCs w:val="16"/>
        </w:rPr>
        <w:t>.</w:t>
      </w:r>
    </w:p>
    <w:p w14:paraId="7BED46A7" w14:textId="77777777" w:rsidR="00D11A76" w:rsidRPr="00D11A76" w:rsidRDefault="00D11A76" w:rsidP="00D11A76">
      <w:pPr>
        <w:ind w:left="851"/>
        <w:jc w:val="both"/>
        <w:rPr>
          <w:rFonts w:ascii="Arial" w:hAnsi="Arial" w:cs="Arial"/>
          <w:sz w:val="16"/>
          <w:szCs w:val="16"/>
        </w:rPr>
      </w:pPr>
    </w:p>
    <w:p w14:paraId="58BC7B50"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La anchura mínima reglamentaria de todas las puertas, exceptuando la puerta de acceso al inodoro, en vías de evacuación es de 0,80m.</w:t>
      </w:r>
    </w:p>
    <w:p w14:paraId="51D395A3" w14:textId="77777777" w:rsidR="00D11A76" w:rsidRPr="00D11A76" w:rsidRDefault="00D11A76" w:rsidP="00D11A76">
      <w:pPr>
        <w:ind w:left="851"/>
        <w:jc w:val="both"/>
        <w:rPr>
          <w:rFonts w:ascii="Arial" w:hAnsi="Arial" w:cs="Arial"/>
          <w:sz w:val="16"/>
          <w:szCs w:val="16"/>
        </w:rPr>
      </w:pPr>
    </w:p>
    <w:p w14:paraId="3D20656F"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Las puertas previstas como salida de planta o edificio son abatibles con eje de giro vertical y su sistema de cierre, o bien no actúa mientras haya actividad en las zonas a evacuar, o bien consiste en un dispositivo de fácil y rápida apertura desde el lado del cual provenga dicha evacuación, sin tener que utilizar una llave y sin tener que actuar sobre más de un mecanismo. </w:t>
      </w:r>
    </w:p>
    <w:p w14:paraId="1EE01749" w14:textId="77777777" w:rsidR="00D11A76" w:rsidRPr="00D11A76" w:rsidRDefault="00D11A76" w:rsidP="00D11A76">
      <w:pPr>
        <w:ind w:left="851"/>
        <w:jc w:val="both"/>
        <w:rPr>
          <w:rFonts w:ascii="Arial" w:hAnsi="Arial" w:cs="Arial"/>
          <w:sz w:val="16"/>
          <w:szCs w:val="16"/>
        </w:rPr>
      </w:pPr>
    </w:p>
    <w:p w14:paraId="15EA1BB2"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Se considera que satisfacen el anterior requisito funcional los dispositivos de apertura mediante manilla o pulsador conforme a </w:t>
      </w:r>
      <w:smartTag w:uri="urn:schemas-microsoft-com:office:smarttags" w:element="PersonName">
        <w:smartTagPr>
          <w:attr w:name="ProductID" w:val="la norma UNE-EN"/>
        </w:smartTagPr>
        <w:r w:rsidRPr="00D11A76">
          <w:rPr>
            <w:rFonts w:ascii="Arial" w:hAnsi="Arial" w:cs="Arial"/>
            <w:sz w:val="16"/>
            <w:szCs w:val="16"/>
          </w:rPr>
          <w:t>la norma UNE-EN</w:t>
        </w:r>
      </w:smartTag>
      <w:r w:rsidRPr="00D11A76">
        <w:rPr>
          <w:rFonts w:ascii="Arial" w:hAnsi="Arial" w:cs="Arial"/>
          <w:sz w:val="16"/>
          <w:szCs w:val="16"/>
        </w:rPr>
        <w:t xml:space="preserve"> 179:2003 VC1, cuando se trate de la evacuación de zonas ocupadas por personas que en su mayoría estén familiarizados con la puerta considerada, así como los de barra horizontal de empuje o de deslizamiento conforme a </w:t>
      </w:r>
      <w:smartTag w:uri="urn:schemas-microsoft-com:office:smarttags" w:element="PersonName">
        <w:smartTagPr>
          <w:attr w:name="ProductID" w:val="la norma UNE-EN"/>
        </w:smartTagPr>
        <w:r w:rsidRPr="00D11A76">
          <w:rPr>
            <w:rFonts w:ascii="Arial" w:hAnsi="Arial" w:cs="Arial"/>
            <w:sz w:val="16"/>
            <w:szCs w:val="16"/>
          </w:rPr>
          <w:t>la norma UNE-EN</w:t>
        </w:r>
      </w:smartTag>
      <w:r w:rsidRPr="00D11A76">
        <w:rPr>
          <w:rFonts w:ascii="Arial" w:hAnsi="Arial" w:cs="Arial"/>
          <w:sz w:val="16"/>
          <w:szCs w:val="16"/>
        </w:rPr>
        <w:t xml:space="preserve"> 1125:2003 VC1, en caso contrario.</w:t>
      </w:r>
    </w:p>
    <w:p w14:paraId="51353CC7" w14:textId="77777777" w:rsidR="00D11A76" w:rsidRPr="00D11A76" w:rsidRDefault="00D11A76" w:rsidP="00D11A76">
      <w:pPr>
        <w:ind w:left="851"/>
        <w:jc w:val="both"/>
        <w:rPr>
          <w:rFonts w:ascii="Arial" w:hAnsi="Arial" w:cs="Arial"/>
          <w:sz w:val="16"/>
          <w:szCs w:val="16"/>
        </w:rPr>
      </w:pPr>
    </w:p>
    <w:p w14:paraId="02697237"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Las puertas de apertura automática disponen de un sistema tal que, en caso de fallo del mecanismo de apertura o del suministro de energía, abra la puerta e impida que ésta se cierre, o bien que, cuando sean abatibles, permita su apertura manual. En ausencia de dicho sistema, se dispondrá de puertas abatibles de apertura manual que cumplan las condiciones indicadas anteriormente.</w:t>
      </w:r>
    </w:p>
    <w:p w14:paraId="224F6C3E" w14:textId="77777777" w:rsidR="00D11A76" w:rsidRPr="00D11A76" w:rsidRDefault="00D11A76" w:rsidP="00D11A76">
      <w:pPr>
        <w:ind w:left="851"/>
        <w:jc w:val="both"/>
        <w:rPr>
          <w:rFonts w:ascii="Arial" w:hAnsi="Arial" w:cs="Arial"/>
          <w:sz w:val="16"/>
          <w:szCs w:val="16"/>
        </w:rPr>
      </w:pPr>
    </w:p>
    <w:p w14:paraId="5BF84C35"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Las puertas previstas para una ocupación superior a 100 personas abren hacia el exterior. También para puertas que sirven a recintos con una ocupación de 50 personas.</w:t>
      </w:r>
    </w:p>
    <w:p w14:paraId="5F907B3F" w14:textId="77777777" w:rsidR="00D11A76" w:rsidRPr="00D11A76" w:rsidRDefault="00D11A76" w:rsidP="00D11A76">
      <w:pPr>
        <w:jc w:val="both"/>
        <w:rPr>
          <w:rFonts w:ascii="Arial" w:hAnsi="Arial" w:cs="Arial"/>
          <w:sz w:val="16"/>
          <w:szCs w:val="16"/>
        </w:rPr>
      </w:pPr>
    </w:p>
    <w:p w14:paraId="44D5129A" w14:textId="77777777" w:rsidR="00D11A76" w:rsidRDefault="00D11A76" w:rsidP="00352B30">
      <w:pPr>
        <w:numPr>
          <w:ilvl w:val="0"/>
          <w:numId w:val="3"/>
        </w:numPr>
        <w:jc w:val="both"/>
        <w:rPr>
          <w:rFonts w:ascii="Arial" w:hAnsi="Arial" w:cs="Arial"/>
          <w:b/>
          <w:sz w:val="16"/>
          <w:szCs w:val="16"/>
        </w:rPr>
      </w:pPr>
      <w:r w:rsidRPr="00D11A76">
        <w:rPr>
          <w:rFonts w:ascii="Arial" w:hAnsi="Arial" w:cs="Arial"/>
          <w:b/>
          <w:sz w:val="16"/>
          <w:szCs w:val="16"/>
        </w:rPr>
        <w:t>Señalización de los medios de evacuación</w:t>
      </w:r>
    </w:p>
    <w:p w14:paraId="3D377B4E" w14:textId="77777777" w:rsidR="007E4945" w:rsidRDefault="007E4945" w:rsidP="007E4945">
      <w:pPr>
        <w:jc w:val="both"/>
        <w:rPr>
          <w:rFonts w:ascii="Arial" w:hAnsi="Arial" w:cs="Arial"/>
          <w:b/>
          <w:sz w:val="16"/>
          <w:szCs w:val="16"/>
        </w:rPr>
      </w:pPr>
    </w:p>
    <w:p w14:paraId="1482459E"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Se utilizarán las señales de salida, de uso habitual o de emergencia, definidas en </w:t>
      </w:r>
      <w:smartTag w:uri="urn:schemas-microsoft-com:office:smarttags" w:element="PersonName">
        <w:smartTagPr>
          <w:attr w:name="ProductID" w:val="la norma UNE"/>
        </w:smartTagPr>
        <w:r w:rsidRPr="00D11A76">
          <w:rPr>
            <w:rFonts w:ascii="Arial" w:hAnsi="Arial" w:cs="Arial"/>
            <w:sz w:val="16"/>
            <w:szCs w:val="16"/>
          </w:rPr>
          <w:t>la norma UNE</w:t>
        </w:r>
      </w:smartTag>
      <w:r w:rsidRPr="00D11A76">
        <w:rPr>
          <w:rFonts w:ascii="Arial" w:hAnsi="Arial" w:cs="Arial"/>
          <w:sz w:val="16"/>
          <w:szCs w:val="16"/>
        </w:rPr>
        <w:t xml:space="preserve"> 23034:1988, de acuerdo a los siguientes criterios:</w:t>
      </w:r>
    </w:p>
    <w:p w14:paraId="64B56F8D" w14:textId="77777777" w:rsidR="00D11A76" w:rsidRPr="00D11A76" w:rsidRDefault="00D11A76" w:rsidP="00352B30">
      <w:pPr>
        <w:numPr>
          <w:ilvl w:val="0"/>
          <w:numId w:val="8"/>
        </w:numPr>
        <w:jc w:val="both"/>
        <w:rPr>
          <w:rFonts w:ascii="Arial" w:hAnsi="Arial" w:cs="Arial"/>
          <w:sz w:val="16"/>
          <w:szCs w:val="16"/>
        </w:rPr>
      </w:pPr>
      <w:r w:rsidRPr="00D11A76">
        <w:rPr>
          <w:rFonts w:ascii="Arial" w:hAnsi="Arial" w:cs="Arial"/>
          <w:sz w:val="16"/>
          <w:szCs w:val="16"/>
        </w:rPr>
        <w:t xml:space="preserve">Las salidas de recinto, planta o edificio tendrán una señal con el rótulo “SALIDA”, excepto en edificios de uso Residencial Vivienda y, en otros usos, cuando se trate de salidas de recintos cuya superficie no exceda de </w:t>
      </w:r>
      <w:smartTag w:uri="urn:schemas-microsoft-com:office:smarttags" w:element="metricconverter">
        <w:smartTagPr>
          <w:attr w:name="ProductID" w:val="50 mﾲ"/>
        </w:smartTagPr>
        <w:r w:rsidRPr="00D11A76">
          <w:rPr>
            <w:rFonts w:ascii="Arial" w:hAnsi="Arial" w:cs="Arial"/>
            <w:sz w:val="16"/>
            <w:szCs w:val="16"/>
          </w:rPr>
          <w:t>50 m²</w:t>
        </w:r>
      </w:smartTag>
      <w:r w:rsidRPr="00D11A76">
        <w:rPr>
          <w:rFonts w:ascii="Arial" w:hAnsi="Arial" w:cs="Arial"/>
          <w:sz w:val="16"/>
          <w:szCs w:val="16"/>
        </w:rPr>
        <w:t>, sean fácilmente visibles desde todo punto de dichos recintos y los ocupantes estén familiarizados con el edificio.</w:t>
      </w:r>
    </w:p>
    <w:p w14:paraId="1F85540F" w14:textId="77777777" w:rsidR="00D11A76" w:rsidRPr="00D11A76" w:rsidRDefault="00D11A76" w:rsidP="00D11A76">
      <w:pPr>
        <w:ind w:left="1494"/>
        <w:jc w:val="both"/>
        <w:rPr>
          <w:rFonts w:ascii="Arial" w:hAnsi="Arial" w:cs="Arial"/>
          <w:sz w:val="16"/>
          <w:szCs w:val="16"/>
        </w:rPr>
      </w:pPr>
    </w:p>
    <w:p w14:paraId="58F68323" w14:textId="77777777" w:rsidR="00D11A76" w:rsidRPr="00D11A76" w:rsidRDefault="00D11A76" w:rsidP="00352B30">
      <w:pPr>
        <w:numPr>
          <w:ilvl w:val="0"/>
          <w:numId w:val="8"/>
        </w:numPr>
        <w:jc w:val="both"/>
        <w:rPr>
          <w:rFonts w:ascii="Arial" w:hAnsi="Arial" w:cs="Arial"/>
          <w:sz w:val="16"/>
          <w:szCs w:val="16"/>
        </w:rPr>
      </w:pPr>
      <w:r w:rsidRPr="00D11A76">
        <w:rPr>
          <w:rFonts w:ascii="Arial" w:hAnsi="Arial" w:cs="Arial"/>
          <w:sz w:val="16"/>
          <w:szCs w:val="16"/>
        </w:rPr>
        <w:t>La señal con el rótulo “Salida de emergencia” debe utilizarse en toda salida prevista para uso exclusivo en caso de emergencia.</w:t>
      </w:r>
    </w:p>
    <w:p w14:paraId="0411BEB2" w14:textId="77777777" w:rsidR="00D11A76" w:rsidRPr="00D11A76" w:rsidRDefault="00D11A76" w:rsidP="00D11A76">
      <w:pPr>
        <w:jc w:val="both"/>
        <w:rPr>
          <w:rFonts w:ascii="Arial" w:hAnsi="Arial" w:cs="Arial"/>
          <w:sz w:val="16"/>
          <w:szCs w:val="16"/>
        </w:rPr>
      </w:pPr>
    </w:p>
    <w:p w14:paraId="37CD5223" w14:textId="77777777" w:rsidR="00D11A76" w:rsidRPr="00D11A76" w:rsidRDefault="00D11A76" w:rsidP="00352B30">
      <w:pPr>
        <w:numPr>
          <w:ilvl w:val="0"/>
          <w:numId w:val="8"/>
        </w:numPr>
        <w:jc w:val="both"/>
        <w:rPr>
          <w:rFonts w:ascii="Arial" w:hAnsi="Arial" w:cs="Arial"/>
          <w:sz w:val="16"/>
          <w:szCs w:val="16"/>
        </w:rPr>
      </w:pPr>
      <w:r w:rsidRPr="00D11A76">
        <w:rPr>
          <w:rFonts w:ascii="Arial" w:hAnsi="Arial" w:cs="Arial"/>
          <w:sz w:val="16"/>
          <w:szCs w:val="16"/>
        </w:rPr>
        <w:t>Deben disponerse señales indicativas de dirección de los recorridos, visibles desde todo origen de evacuación desde el que no se perciban directamente las salidas o sus señales indicativas y, en particular, frente a toda salida de un recinto con ocupación mayor que 100 personas que acceda lateralmente a un pasillo.</w:t>
      </w:r>
    </w:p>
    <w:p w14:paraId="5AD4C747" w14:textId="77777777" w:rsidR="00D11A76" w:rsidRPr="00D11A76" w:rsidRDefault="00D11A76" w:rsidP="00D11A76">
      <w:pPr>
        <w:jc w:val="both"/>
        <w:rPr>
          <w:rFonts w:ascii="Arial" w:hAnsi="Arial" w:cs="Arial"/>
          <w:sz w:val="16"/>
          <w:szCs w:val="16"/>
        </w:rPr>
      </w:pPr>
    </w:p>
    <w:p w14:paraId="2FEDE255" w14:textId="77777777" w:rsidR="00D11A76" w:rsidRPr="00D11A76" w:rsidRDefault="00D11A76" w:rsidP="00352B30">
      <w:pPr>
        <w:numPr>
          <w:ilvl w:val="0"/>
          <w:numId w:val="8"/>
        </w:numPr>
        <w:jc w:val="both"/>
        <w:rPr>
          <w:rFonts w:ascii="Arial" w:hAnsi="Arial" w:cs="Arial"/>
          <w:sz w:val="16"/>
          <w:szCs w:val="16"/>
        </w:rPr>
      </w:pPr>
      <w:r w:rsidRPr="00D11A76">
        <w:rPr>
          <w:rFonts w:ascii="Arial" w:hAnsi="Arial" w:cs="Arial"/>
          <w:sz w:val="16"/>
          <w:szCs w:val="16"/>
        </w:rPr>
        <w:t>En los puntos de los recorridos de evacuación en los que existan alternativas que puedan inducir a error, también se dispondrán las señales antes citadas, de forma que quede claramente indicada la alternativa correcta. Tal es el caso de determinados cruces o bifurcaciones de pasillos, así como de aquellas escaleras que, en la planta de salida del edificio, continúen su trazado hacia plantas más bajas, etc.</w:t>
      </w:r>
    </w:p>
    <w:p w14:paraId="5410B42A" w14:textId="77777777" w:rsidR="00D11A76" w:rsidRPr="00D11A76" w:rsidRDefault="00D11A76" w:rsidP="00D11A76">
      <w:pPr>
        <w:jc w:val="both"/>
        <w:rPr>
          <w:rFonts w:ascii="Arial" w:hAnsi="Arial" w:cs="Arial"/>
          <w:sz w:val="16"/>
          <w:szCs w:val="16"/>
        </w:rPr>
      </w:pPr>
    </w:p>
    <w:p w14:paraId="1FDC8E92" w14:textId="77777777" w:rsidR="00D11A76" w:rsidRPr="00D11A76" w:rsidRDefault="00D11A76" w:rsidP="00352B30">
      <w:pPr>
        <w:numPr>
          <w:ilvl w:val="0"/>
          <w:numId w:val="8"/>
        </w:numPr>
        <w:jc w:val="both"/>
        <w:rPr>
          <w:rFonts w:ascii="Arial" w:hAnsi="Arial" w:cs="Arial"/>
          <w:sz w:val="16"/>
          <w:szCs w:val="16"/>
        </w:rPr>
      </w:pPr>
      <w:r w:rsidRPr="00D11A76">
        <w:rPr>
          <w:rFonts w:ascii="Arial" w:hAnsi="Arial" w:cs="Arial"/>
          <w:sz w:val="16"/>
          <w:szCs w:val="16"/>
        </w:rPr>
        <w:t>En dichos recorridos, junto a las puertas que no sean salida y que puedan inducir a error en la evacuación debe disponerse la señal con el rótulo “Sin salida” en lugar fácilmente visible pero en ningún caso sobre las hojas de las puertas.</w:t>
      </w:r>
    </w:p>
    <w:p w14:paraId="6B562C50" w14:textId="77777777" w:rsidR="00D11A76" w:rsidRPr="00D11A76" w:rsidRDefault="00D11A76" w:rsidP="00D11A76">
      <w:pPr>
        <w:jc w:val="both"/>
        <w:rPr>
          <w:rFonts w:ascii="Arial" w:hAnsi="Arial" w:cs="Arial"/>
          <w:sz w:val="16"/>
          <w:szCs w:val="16"/>
        </w:rPr>
      </w:pPr>
    </w:p>
    <w:p w14:paraId="63EED885" w14:textId="77777777" w:rsidR="00D11A76" w:rsidRPr="00D11A76" w:rsidRDefault="00D11A76" w:rsidP="00352B30">
      <w:pPr>
        <w:numPr>
          <w:ilvl w:val="0"/>
          <w:numId w:val="8"/>
        </w:numPr>
        <w:jc w:val="both"/>
        <w:rPr>
          <w:rFonts w:ascii="Arial" w:hAnsi="Arial" w:cs="Arial"/>
          <w:sz w:val="16"/>
          <w:szCs w:val="16"/>
        </w:rPr>
      </w:pPr>
      <w:r w:rsidRPr="00D11A76">
        <w:rPr>
          <w:rFonts w:ascii="Arial" w:hAnsi="Arial" w:cs="Arial"/>
          <w:sz w:val="16"/>
          <w:szCs w:val="16"/>
        </w:rPr>
        <w:t>Las señales se dispondrán de forma coherente con la asignación de ocupantes que se pretenda hacer a cada salida:</w:t>
      </w:r>
    </w:p>
    <w:p w14:paraId="5CF5500A" w14:textId="77777777" w:rsidR="00D11A76" w:rsidRPr="00D11A76" w:rsidRDefault="00D11A76" w:rsidP="00D11A76">
      <w:pPr>
        <w:ind w:left="1134"/>
        <w:jc w:val="both"/>
        <w:rPr>
          <w:rFonts w:ascii="Arial" w:hAnsi="Arial" w:cs="Arial"/>
          <w:sz w:val="16"/>
          <w:szCs w:val="16"/>
        </w:rPr>
      </w:pPr>
    </w:p>
    <w:p w14:paraId="4A0C74C9" w14:textId="77777777" w:rsidR="00D11A76" w:rsidRPr="00D11A76" w:rsidRDefault="00D11A76" w:rsidP="00D11A76">
      <w:pPr>
        <w:tabs>
          <w:tab w:val="left" w:pos="1701"/>
        </w:tabs>
        <w:spacing w:after="60" w:line="240" w:lineRule="atLeast"/>
        <w:ind w:left="1418"/>
        <w:jc w:val="both"/>
        <w:rPr>
          <w:rFonts w:ascii="Arial" w:hAnsi="Arial" w:cs="Arial"/>
          <w:sz w:val="16"/>
          <w:szCs w:val="16"/>
        </w:rPr>
      </w:pPr>
      <w:r w:rsidRPr="00D11A76">
        <w:rPr>
          <w:rFonts w:ascii="Arial" w:hAnsi="Arial" w:cs="Arial"/>
          <w:sz w:val="16"/>
          <w:szCs w:val="16"/>
        </w:rPr>
        <w:t xml:space="preserve">- 210 x </w:t>
      </w:r>
      <w:smartTag w:uri="urn:schemas-microsoft-com:office:smarttags" w:element="metricconverter">
        <w:smartTagPr>
          <w:attr w:name="ProductID" w:val="210 mm"/>
        </w:smartTagPr>
        <w:r w:rsidRPr="00D11A76">
          <w:rPr>
            <w:rFonts w:ascii="Arial" w:hAnsi="Arial" w:cs="Arial"/>
            <w:sz w:val="16"/>
            <w:szCs w:val="16"/>
          </w:rPr>
          <w:t>210 mm</w:t>
        </w:r>
      </w:smartTag>
      <w:r w:rsidRPr="00D11A76">
        <w:rPr>
          <w:rFonts w:ascii="Arial" w:hAnsi="Arial" w:cs="Arial"/>
          <w:sz w:val="16"/>
          <w:szCs w:val="16"/>
        </w:rPr>
        <w:t xml:space="preserve"> cuando la distancia de observación de la señal no exceda de </w:t>
      </w:r>
      <w:smartTag w:uri="urn:schemas-microsoft-com:office:smarttags" w:element="metricconverter">
        <w:smartTagPr>
          <w:attr w:name="ProductID" w:val="10 m"/>
        </w:smartTagPr>
        <w:r w:rsidRPr="00D11A76">
          <w:rPr>
            <w:rFonts w:ascii="Arial" w:hAnsi="Arial" w:cs="Arial"/>
            <w:sz w:val="16"/>
            <w:szCs w:val="16"/>
          </w:rPr>
          <w:t>10 m</w:t>
        </w:r>
      </w:smartTag>
      <w:r w:rsidRPr="00D11A76">
        <w:rPr>
          <w:rFonts w:ascii="Arial" w:hAnsi="Arial" w:cs="Arial"/>
          <w:sz w:val="16"/>
          <w:szCs w:val="16"/>
        </w:rPr>
        <w:t>.</w:t>
      </w:r>
    </w:p>
    <w:p w14:paraId="5AE92519" w14:textId="77777777" w:rsidR="00D11A76" w:rsidRPr="00D11A76" w:rsidRDefault="00D11A76" w:rsidP="00D11A76">
      <w:pPr>
        <w:tabs>
          <w:tab w:val="left" w:pos="1701"/>
        </w:tabs>
        <w:spacing w:after="60" w:line="240" w:lineRule="atLeast"/>
        <w:ind w:left="1418"/>
        <w:jc w:val="both"/>
        <w:rPr>
          <w:rFonts w:ascii="Arial" w:hAnsi="Arial" w:cs="Arial"/>
          <w:sz w:val="16"/>
          <w:szCs w:val="16"/>
        </w:rPr>
      </w:pPr>
      <w:r w:rsidRPr="00D11A76">
        <w:rPr>
          <w:rFonts w:ascii="Arial" w:hAnsi="Arial" w:cs="Arial"/>
          <w:sz w:val="16"/>
          <w:szCs w:val="16"/>
        </w:rPr>
        <w:t xml:space="preserve">- 420 x </w:t>
      </w:r>
      <w:smartTag w:uri="urn:schemas-microsoft-com:office:smarttags" w:element="metricconverter">
        <w:smartTagPr>
          <w:attr w:name="ProductID" w:val="420 mm"/>
        </w:smartTagPr>
        <w:r w:rsidRPr="00D11A76">
          <w:rPr>
            <w:rFonts w:ascii="Arial" w:hAnsi="Arial" w:cs="Arial"/>
            <w:sz w:val="16"/>
            <w:szCs w:val="16"/>
          </w:rPr>
          <w:t>420 mm</w:t>
        </w:r>
      </w:smartTag>
      <w:r w:rsidRPr="00D11A76">
        <w:rPr>
          <w:rFonts w:ascii="Arial" w:hAnsi="Arial" w:cs="Arial"/>
          <w:sz w:val="16"/>
          <w:szCs w:val="16"/>
        </w:rPr>
        <w:t xml:space="preserve"> cuando la distancia de observación esté comprendida entre 10 y </w:t>
      </w:r>
      <w:smartTag w:uri="urn:schemas-microsoft-com:office:smarttags" w:element="metricconverter">
        <w:smartTagPr>
          <w:attr w:name="ProductID" w:val="20 m"/>
        </w:smartTagPr>
        <w:r w:rsidRPr="00D11A76">
          <w:rPr>
            <w:rFonts w:ascii="Arial" w:hAnsi="Arial" w:cs="Arial"/>
            <w:sz w:val="16"/>
            <w:szCs w:val="16"/>
          </w:rPr>
          <w:t>20 m</w:t>
        </w:r>
      </w:smartTag>
      <w:r w:rsidRPr="00D11A76">
        <w:rPr>
          <w:rFonts w:ascii="Arial" w:hAnsi="Arial" w:cs="Arial"/>
          <w:sz w:val="16"/>
          <w:szCs w:val="16"/>
        </w:rPr>
        <w:t>.</w:t>
      </w:r>
    </w:p>
    <w:p w14:paraId="3D41275E" w14:textId="77777777" w:rsidR="00D11A76" w:rsidRDefault="00D11A76" w:rsidP="00D11A76">
      <w:pPr>
        <w:tabs>
          <w:tab w:val="left" w:pos="1701"/>
        </w:tabs>
        <w:spacing w:after="60" w:line="240" w:lineRule="atLeast"/>
        <w:ind w:left="1418"/>
        <w:jc w:val="both"/>
        <w:rPr>
          <w:rFonts w:ascii="Arial" w:hAnsi="Arial" w:cs="Arial"/>
          <w:sz w:val="16"/>
          <w:szCs w:val="16"/>
        </w:rPr>
      </w:pPr>
      <w:r w:rsidRPr="00D11A76">
        <w:rPr>
          <w:rFonts w:ascii="Arial" w:hAnsi="Arial" w:cs="Arial"/>
          <w:sz w:val="16"/>
          <w:szCs w:val="16"/>
        </w:rPr>
        <w:t xml:space="preserve">- 594 x </w:t>
      </w:r>
      <w:smartTag w:uri="urn:schemas-microsoft-com:office:smarttags" w:element="metricconverter">
        <w:smartTagPr>
          <w:attr w:name="ProductID" w:val="594 mm"/>
        </w:smartTagPr>
        <w:r w:rsidRPr="00D11A76">
          <w:rPr>
            <w:rFonts w:ascii="Arial" w:hAnsi="Arial" w:cs="Arial"/>
            <w:sz w:val="16"/>
            <w:szCs w:val="16"/>
          </w:rPr>
          <w:t>594 mm</w:t>
        </w:r>
      </w:smartTag>
      <w:r w:rsidRPr="00D11A76">
        <w:rPr>
          <w:rFonts w:ascii="Arial" w:hAnsi="Arial" w:cs="Arial"/>
          <w:sz w:val="16"/>
          <w:szCs w:val="16"/>
        </w:rPr>
        <w:t xml:space="preserve"> cuando la distancia de observación esté comprendida entre 20 y </w:t>
      </w:r>
      <w:smartTag w:uri="urn:schemas-microsoft-com:office:smarttags" w:element="metricconverter">
        <w:smartTagPr>
          <w:attr w:name="ProductID" w:val="30 m"/>
        </w:smartTagPr>
        <w:r w:rsidRPr="00D11A76">
          <w:rPr>
            <w:rFonts w:ascii="Arial" w:hAnsi="Arial" w:cs="Arial"/>
            <w:sz w:val="16"/>
            <w:szCs w:val="16"/>
          </w:rPr>
          <w:t>30 m</w:t>
        </w:r>
      </w:smartTag>
      <w:r w:rsidRPr="00D11A76">
        <w:rPr>
          <w:rFonts w:ascii="Arial" w:hAnsi="Arial" w:cs="Arial"/>
          <w:sz w:val="16"/>
          <w:szCs w:val="16"/>
        </w:rPr>
        <w:t>.</w:t>
      </w:r>
    </w:p>
    <w:p w14:paraId="07902196" w14:textId="77777777" w:rsidR="00F11B59" w:rsidRDefault="009017AA" w:rsidP="00FA0D09">
      <w:pPr>
        <w:tabs>
          <w:tab w:val="left" w:pos="851"/>
        </w:tabs>
        <w:spacing w:after="60" w:line="240" w:lineRule="atLeast"/>
        <w:ind w:left="840"/>
        <w:jc w:val="both"/>
        <w:rPr>
          <w:rFonts w:ascii="Arial" w:hAnsi="Arial" w:cs="Arial"/>
          <w:sz w:val="16"/>
          <w:szCs w:val="16"/>
        </w:rPr>
      </w:pPr>
      <w:r>
        <w:rPr>
          <w:rFonts w:ascii="Arial" w:hAnsi="Arial" w:cs="Arial"/>
          <w:sz w:val="16"/>
          <w:szCs w:val="16"/>
        </w:rPr>
        <w:tab/>
        <w:t xml:space="preserve">Todos los medios de alumbrado </w:t>
      </w:r>
      <w:r w:rsidR="00FA0D09">
        <w:rPr>
          <w:rFonts w:ascii="Arial" w:hAnsi="Arial" w:cs="Arial"/>
          <w:sz w:val="16"/>
          <w:szCs w:val="16"/>
        </w:rPr>
        <w:t xml:space="preserve">será señalización fotoluminiscente con inscripción indicadora de normativa UNE o </w:t>
      </w:r>
    </w:p>
    <w:p w14:paraId="3F652234" w14:textId="77777777" w:rsidR="00F11B59" w:rsidRDefault="00F11B59" w:rsidP="00FA0D09">
      <w:pPr>
        <w:tabs>
          <w:tab w:val="left" w:pos="851"/>
        </w:tabs>
        <w:spacing w:after="60" w:line="240" w:lineRule="atLeast"/>
        <w:ind w:left="840"/>
        <w:jc w:val="both"/>
        <w:rPr>
          <w:rFonts w:ascii="Arial" w:hAnsi="Arial" w:cs="Arial"/>
          <w:sz w:val="16"/>
          <w:szCs w:val="16"/>
        </w:rPr>
      </w:pPr>
    </w:p>
    <w:p w14:paraId="25DDECE6" w14:textId="77777777" w:rsidR="00F11B59" w:rsidRDefault="00F11B59" w:rsidP="00FA0D09">
      <w:pPr>
        <w:tabs>
          <w:tab w:val="left" w:pos="851"/>
        </w:tabs>
        <w:spacing w:after="60" w:line="240" w:lineRule="atLeast"/>
        <w:ind w:left="840"/>
        <w:jc w:val="both"/>
        <w:rPr>
          <w:rFonts w:ascii="Arial" w:hAnsi="Arial" w:cs="Arial"/>
          <w:sz w:val="16"/>
          <w:szCs w:val="16"/>
        </w:rPr>
      </w:pPr>
    </w:p>
    <w:p w14:paraId="4DD5FC62" w14:textId="77777777" w:rsidR="00F11B59" w:rsidRDefault="00F11B59" w:rsidP="00FA0D09">
      <w:pPr>
        <w:tabs>
          <w:tab w:val="left" w:pos="851"/>
        </w:tabs>
        <w:spacing w:after="60" w:line="240" w:lineRule="atLeast"/>
        <w:ind w:left="840"/>
        <w:jc w:val="both"/>
        <w:rPr>
          <w:rFonts w:ascii="Arial" w:hAnsi="Arial" w:cs="Arial"/>
          <w:sz w:val="16"/>
          <w:szCs w:val="16"/>
        </w:rPr>
      </w:pPr>
    </w:p>
    <w:p w14:paraId="25402AB9" w14:textId="77777777" w:rsidR="009017AA" w:rsidRPr="00D11A76" w:rsidRDefault="00FA0D09" w:rsidP="00FA0D09">
      <w:pPr>
        <w:tabs>
          <w:tab w:val="left" w:pos="851"/>
        </w:tabs>
        <w:spacing w:after="60" w:line="240" w:lineRule="atLeast"/>
        <w:ind w:left="840"/>
        <w:jc w:val="both"/>
        <w:rPr>
          <w:rFonts w:ascii="Arial" w:hAnsi="Arial" w:cs="Arial"/>
          <w:sz w:val="16"/>
          <w:szCs w:val="16"/>
        </w:rPr>
      </w:pPr>
      <w:r>
        <w:rPr>
          <w:rFonts w:ascii="Arial" w:hAnsi="Arial" w:cs="Arial"/>
          <w:sz w:val="16"/>
          <w:szCs w:val="16"/>
        </w:rPr>
        <w:t xml:space="preserve">sello AENOR, marca JALITE o equivalente a elegir por Dirección Facultativa. </w:t>
      </w:r>
      <w:r>
        <w:rPr>
          <w:rFonts w:ascii="Arial" w:hAnsi="Arial" w:cs="Arial"/>
          <w:sz w:val="16"/>
          <w:szCs w:val="16"/>
        </w:rPr>
        <w:tab/>
      </w:r>
    </w:p>
    <w:p w14:paraId="29B3BCFF" w14:textId="77777777" w:rsidR="00A50702" w:rsidRPr="00D11A76" w:rsidRDefault="00A50702" w:rsidP="00D11A76">
      <w:pPr>
        <w:tabs>
          <w:tab w:val="left" w:pos="1701"/>
        </w:tabs>
        <w:spacing w:after="60" w:line="240" w:lineRule="atLeast"/>
        <w:ind w:left="1418"/>
        <w:jc w:val="both"/>
        <w:rPr>
          <w:rFonts w:ascii="Arial" w:hAnsi="Arial" w:cs="Arial"/>
          <w:sz w:val="16"/>
          <w:szCs w:val="16"/>
        </w:rPr>
      </w:pPr>
    </w:p>
    <w:p w14:paraId="6F66488B" w14:textId="77777777" w:rsidR="00D11A76" w:rsidRPr="00920196" w:rsidRDefault="00D11A76" w:rsidP="00352B30">
      <w:pPr>
        <w:numPr>
          <w:ilvl w:val="0"/>
          <w:numId w:val="3"/>
        </w:numPr>
        <w:jc w:val="both"/>
        <w:rPr>
          <w:rFonts w:ascii="Arial" w:hAnsi="Arial" w:cs="Arial"/>
          <w:b/>
          <w:sz w:val="16"/>
          <w:szCs w:val="16"/>
        </w:rPr>
      </w:pPr>
      <w:r w:rsidRPr="00920196">
        <w:rPr>
          <w:rFonts w:ascii="Arial" w:hAnsi="Arial" w:cs="Arial"/>
          <w:b/>
          <w:sz w:val="16"/>
          <w:szCs w:val="16"/>
        </w:rPr>
        <w:t>Alumbrado de emergencia (SU4)</w:t>
      </w:r>
    </w:p>
    <w:p w14:paraId="41F9E865" w14:textId="77777777" w:rsidR="000E6754" w:rsidRPr="00920196" w:rsidRDefault="000E6754" w:rsidP="000E6754">
      <w:pPr>
        <w:ind w:left="851"/>
        <w:jc w:val="both"/>
        <w:rPr>
          <w:rFonts w:ascii="Arial" w:hAnsi="Arial" w:cs="Arial"/>
          <w:sz w:val="16"/>
          <w:szCs w:val="16"/>
        </w:rPr>
      </w:pPr>
    </w:p>
    <w:p w14:paraId="2B5533C0"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 xml:space="preserve">La instalación debe ser fija y proporcionar una iluminación mínima para cumplir con el Reglamento de Baja Tensión 842/2002 y resto de Normativas vigentes. </w:t>
      </w:r>
    </w:p>
    <w:p w14:paraId="7EAF040B" w14:textId="77777777" w:rsidR="000E6754" w:rsidRPr="00920196" w:rsidRDefault="000E6754" w:rsidP="000E6754">
      <w:pPr>
        <w:ind w:left="851"/>
        <w:jc w:val="both"/>
        <w:rPr>
          <w:rFonts w:ascii="Arial" w:hAnsi="Arial" w:cs="Arial"/>
          <w:sz w:val="16"/>
          <w:szCs w:val="16"/>
        </w:rPr>
      </w:pPr>
    </w:p>
    <w:p w14:paraId="1B3B1C26" w14:textId="77777777" w:rsidR="000E6754" w:rsidRPr="00920196" w:rsidRDefault="0024326C" w:rsidP="000E6754">
      <w:pPr>
        <w:ind w:left="851"/>
        <w:jc w:val="both"/>
        <w:rPr>
          <w:rFonts w:ascii="Arial" w:hAnsi="Arial" w:cs="Arial"/>
          <w:sz w:val="16"/>
          <w:szCs w:val="16"/>
        </w:rPr>
      </w:pPr>
      <w:bookmarkStart w:id="4" w:name="BM3"/>
      <w:bookmarkEnd w:id="4"/>
      <w:r>
        <w:rPr>
          <w:rFonts w:ascii="Arial" w:hAnsi="Arial" w:cs="Arial"/>
          <w:sz w:val="16"/>
          <w:szCs w:val="16"/>
        </w:rPr>
        <w:t>ALUMBRADO DE SEGURIDAD.</w:t>
      </w:r>
    </w:p>
    <w:p w14:paraId="45B3A4E9" w14:textId="77777777" w:rsidR="000E6754" w:rsidRPr="00920196" w:rsidRDefault="000E6754" w:rsidP="000E6754">
      <w:pPr>
        <w:ind w:left="851"/>
        <w:jc w:val="both"/>
        <w:rPr>
          <w:rFonts w:ascii="Arial" w:hAnsi="Arial" w:cs="Arial"/>
          <w:sz w:val="16"/>
          <w:szCs w:val="16"/>
        </w:rPr>
      </w:pPr>
    </w:p>
    <w:p w14:paraId="17CA66F3"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Es el alumbrado de emergencia previsto para garantizar la seguridad de las personas que evacuen una zona o que tienen que terminar un trabajo potencialmente peligroso antes de abandonar la zona.</w:t>
      </w:r>
    </w:p>
    <w:p w14:paraId="4ADC25C2" w14:textId="77777777" w:rsidR="000E6754" w:rsidRPr="00920196" w:rsidRDefault="000E6754" w:rsidP="000E6754">
      <w:pPr>
        <w:ind w:left="851"/>
        <w:jc w:val="both"/>
        <w:rPr>
          <w:rFonts w:ascii="Arial" w:hAnsi="Arial" w:cs="Arial"/>
          <w:sz w:val="16"/>
          <w:szCs w:val="16"/>
        </w:rPr>
      </w:pPr>
    </w:p>
    <w:p w14:paraId="7AA16721"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El alumbrado de seguridad estará previsto para entrar en funcionamiento automáticamente cuando se produce el fallo del alumbrado general o cuando la tensión de éste baje a menos del 70% de su valor nominal.</w:t>
      </w:r>
    </w:p>
    <w:p w14:paraId="1CFE4D29" w14:textId="77777777" w:rsidR="000E6754" w:rsidRPr="00920196" w:rsidRDefault="000E6754" w:rsidP="000E6754">
      <w:pPr>
        <w:ind w:left="851"/>
        <w:jc w:val="both"/>
        <w:rPr>
          <w:rFonts w:ascii="Arial" w:hAnsi="Arial" w:cs="Arial"/>
          <w:sz w:val="16"/>
          <w:szCs w:val="16"/>
        </w:rPr>
      </w:pPr>
    </w:p>
    <w:p w14:paraId="62E2CE39" w14:textId="77777777" w:rsidR="000E6754" w:rsidRDefault="000E6754" w:rsidP="000E6754">
      <w:pPr>
        <w:ind w:left="851"/>
        <w:jc w:val="both"/>
        <w:rPr>
          <w:rFonts w:ascii="Arial" w:hAnsi="Arial" w:cs="Arial"/>
          <w:sz w:val="16"/>
          <w:szCs w:val="16"/>
        </w:rPr>
      </w:pPr>
      <w:r w:rsidRPr="00920196">
        <w:rPr>
          <w:rFonts w:ascii="Arial" w:hAnsi="Arial" w:cs="Arial"/>
          <w:sz w:val="16"/>
          <w:szCs w:val="16"/>
        </w:rPr>
        <w:t>La instalación de este alumbrado será fija y estará provista de fuentes propias de energía. Sólo se podrá utilizar el suministro exterior para proceder a su carga, cuando la fuente propia de energía esté constituida por baterías de acumuladores o aparatos autónomos automáticos.</w:t>
      </w:r>
    </w:p>
    <w:p w14:paraId="320E409E" w14:textId="77777777" w:rsidR="00FA0D09" w:rsidRDefault="00FA0D09" w:rsidP="000E6754">
      <w:pPr>
        <w:ind w:left="851"/>
        <w:jc w:val="both"/>
        <w:rPr>
          <w:rFonts w:ascii="Arial" w:hAnsi="Arial" w:cs="Arial"/>
          <w:sz w:val="16"/>
          <w:szCs w:val="16"/>
        </w:rPr>
      </w:pPr>
    </w:p>
    <w:p w14:paraId="67D1B40E" w14:textId="77777777" w:rsidR="006B4E99" w:rsidRDefault="006B4E99" w:rsidP="00E3435F">
      <w:pPr>
        <w:ind w:left="851"/>
        <w:jc w:val="both"/>
        <w:rPr>
          <w:rFonts w:ascii="Arial" w:hAnsi="Arial" w:cs="Arial"/>
          <w:sz w:val="16"/>
          <w:szCs w:val="16"/>
        </w:rPr>
      </w:pPr>
      <w:r w:rsidRPr="006B4E99">
        <w:rPr>
          <w:rFonts w:ascii="Arial" w:hAnsi="Arial" w:cs="Arial"/>
          <w:sz w:val="16"/>
          <w:szCs w:val="16"/>
        </w:rPr>
        <w:t xml:space="preserve">Los aparatos autónomos se distribuirán al menos entre dos circuitos en todas las áreas y alternando </w:t>
      </w:r>
      <w:r w:rsidR="00E3435F">
        <w:rPr>
          <w:rFonts w:ascii="Arial" w:hAnsi="Arial" w:cs="Arial"/>
          <w:sz w:val="16"/>
          <w:szCs w:val="16"/>
        </w:rPr>
        <w:t xml:space="preserve">la conexión de </w:t>
      </w:r>
      <w:r w:rsidRPr="006B4E99">
        <w:rPr>
          <w:rFonts w:ascii="Arial" w:hAnsi="Arial" w:cs="Arial"/>
          <w:sz w:val="16"/>
          <w:szCs w:val="16"/>
        </w:rPr>
        <w:t>éstas según su posición física a dichos circuitos, los cuales se originarán en automáticos de 10 A bipolares (fase-neutro) no considerándose en ningún caso la conexión de más de 12 equipos en el mismo circuito</w:t>
      </w:r>
    </w:p>
    <w:p w14:paraId="72F561F0" w14:textId="77777777" w:rsidR="000E6754" w:rsidRPr="00920196" w:rsidRDefault="000E6754" w:rsidP="0003394F">
      <w:pPr>
        <w:ind w:left="851"/>
        <w:jc w:val="both"/>
        <w:rPr>
          <w:rFonts w:ascii="Arial" w:hAnsi="Arial" w:cs="Arial"/>
          <w:sz w:val="16"/>
          <w:szCs w:val="16"/>
        </w:rPr>
      </w:pPr>
      <w:r w:rsidRPr="00920196">
        <w:rPr>
          <w:rFonts w:ascii="Arial" w:hAnsi="Arial" w:cs="Arial"/>
          <w:sz w:val="16"/>
          <w:szCs w:val="16"/>
        </w:rPr>
        <w:t xml:space="preserve">  </w:t>
      </w:r>
    </w:p>
    <w:p w14:paraId="4ABB20C2" w14:textId="77777777" w:rsidR="008E15F2" w:rsidRDefault="0024326C" w:rsidP="000E6754">
      <w:pPr>
        <w:ind w:left="851"/>
        <w:jc w:val="both"/>
        <w:rPr>
          <w:rFonts w:ascii="Arial" w:hAnsi="Arial" w:cs="Arial"/>
          <w:sz w:val="16"/>
          <w:szCs w:val="16"/>
        </w:rPr>
      </w:pPr>
      <w:r>
        <w:rPr>
          <w:rFonts w:ascii="Arial" w:hAnsi="Arial" w:cs="Arial"/>
          <w:sz w:val="16"/>
          <w:szCs w:val="16"/>
        </w:rPr>
        <w:t>ALUMBRADO DE EVACUACIÓN.</w:t>
      </w:r>
    </w:p>
    <w:p w14:paraId="07E493F6" w14:textId="77777777" w:rsidR="008E15F2" w:rsidRDefault="008E15F2" w:rsidP="000E6754">
      <w:pPr>
        <w:ind w:left="851"/>
        <w:jc w:val="both"/>
        <w:rPr>
          <w:rFonts w:ascii="Arial" w:hAnsi="Arial" w:cs="Arial"/>
          <w:sz w:val="16"/>
          <w:szCs w:val="16"/>
        </w:rPr>
      </w:pPr>
    </w:p>
    <w:p w14:paraId="670D03E8"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Es la parte del alumbrado de seguridad previsto para garantizar el reconocimiento y la utilización de los medios o rutas de evacuación cuando los locales estén o puedan estar ocupados.</w:t>
      </w:r>
    </w:p>
    <w:p w14:paraId="795BB651" w14:textId="77777777" w:rsidR="000E6754" w:rsidRPr="00920196" w:rsidRDefault="000E6754" w:rsidP="000E6754">
      <w:pPr>
        <w:ind w:left="851"/>
        <w:jc w:val="both"/>
        <w:rPr>
          <w:rFonts w:ascii="Arial" w:hAnsi="Arial" w:cs="Arial"/>
          <w:sz w:val="16"/>
          <w:szCs w:val="16"/>
        </w:rPr>
      </w:pPr>
    </w:p>
    <w:p w14:paraId="4E6E35DD"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En rutas de evacuación, el alumbrado de evacuación debe proporcionar, a nivel del suelo y en el eje de los pasos principales, una iluminancia horizontal mínima de 1 lux.</w:t>
      </w:r>
    </w:p>
    <w:p w14:paraId="7515439C" w14:textId="77777777" w:rsidR="000E6754" w:rsidRPr="00920196" w:rsidRDefault="000E6754" w:rsidP="000E6754">
      <w:pPr>
        <w:ind w:left="851"/>
        <w:jc w:val="both"/>
        <w:rPr>
          <w:rFonts w:ascii="Arial" w:hAnsi="Arial" w:cs="Arial"/>
          <w:sz w:val="16"/>
          <w:szCs w:val="16"/>
        </w:rPr>
      </w:pPr>
    </w:p>
    <w:p w14:paraId="4BCFC031"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En los puntos en los que estén situados los equipos de las instalaciones de protección contra incendios que exijan utilización manual y en los cuadros de distribución del alumbrado, la iluminancia mínima será de 5 lux.</w:t>
      </w:r>
    </w:p>
    <w:p w14:paraId="7C0CEFD7" w14:textId="77777777" w:rsidR="000E6754" w:rsidRPr="00920196" w:rsidRDefault="000E6754" w:rsidP="000E6754">
      <w:pPr>
        <w:ind w:left="851"/>
        <w:jc w:val="both"/>
        <w:rPr>
          <w:rFonts w:ascii="Arial" w:hAnsi="Arial" w:cs="Arial"/>
          <w:sz w:val="16"/>
          <w:szCs w:val="16"/>
        </w:rPr>
      </w:pPr>
    </w:p>
    <w:p w14:paraId="1759F55B"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La relación entre la iluminancia máxima y la mínima en el eje de los pasos principales será menor de 40.</w:t>
      </w:r>
    </w:p>
    <w:p w14:paraId="71266D69"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ab/>
      </w:r>
    </w:p>
    <w:p w14:paraId="6A404EAD" w14:textId="77777777" w:rsidR="000E6754" w:rsidRDefault="000E6754" w:rsidP="000E6754">
      <w:pPr>
        <w:ind w:left="851"/>
        <w:jc w:val="both"/>
        <w:rPr>
          <w:rFonts w:ascii="Arial" w:hAnsi="Arial" w:cs="Arial"/>
          <w:sz w:val="16"/>
          <w:szCs w:val="16"/>
        </w:rPr>
      </w:pPr>
      <w:r w:rsidRPr="00920196">
        <w:rPr>
          <w:rFonts w:ascii="Arial" w:hAnsi="Arial" w:cs="Arial"/>
          <w:sz w:val="16"/>
          <w:szCs w:val="16"/>
        </w:rPr>
        <w:t>El alumbrado de evacuación deberá poder funcionar, cuando se produzca el fallo de la alimentación normal, como mínimo durante una hora, proporcionando la iluminancia prevista.</w:t>
      </w:r>
    </w:p>
    <w:p w14:paraId="401734AA" w14:textId="77777777" w:rsidR="00FA0D09" w:rsidRDefault="00FA0D09" w:rsidP="000E6754">
      <w:pPr>
        <w:ind w:left="851"/>
        <w:jc w:val="both"/>
        <w:rPr>
          <w:rFonts w:ascii="Arial" w:hAnsi="Arial" w:cs="Arial"/>
          <w:sz w:val="16"/>
          <w:szCs w:val="16"/>
        </w:rPr>
      </w:pPr>
    </w:p>
    <w:p w14:paraId="554C3439" w14:textId="77777777" w:rsidR="001B7547" w:rsidRPr="00920196" w:rsidRDefault="001B7547" w:rsidP="000E6754">
      <w:pPr>
        <w:ind w:left="851"/>
        <w:jc w:val="both"/>
        <w:rPr>
          <w:rFonts w:ascii="Arial" w:hAnsi="Arial" w:cs="Arial"/>
          <w:sz w:val="16"/>
          <w:szCs w:val="16"/>
        </w:rPr>
      </w:pPr>
    </w:p>
    <w:p w14:paraId="677C6012" w14:textId="77777777" w:rsidR="00D6579E" w:rsidRDefault="00D6579E" w:rsidP="000E6754">
      <w:pPr>
        <w:ind w:left="851"/>
        <w:jc w:val="both"/>
        <w:rPr>
          <w:rFonts w:ascii="Arial" w:hAnsi="Arial" w:cs="Arial"/>
          <w:sz w:val="16"/>
          <w:szCs w:val="16"/>
        </w:rPr>
      </w:pPr>
    </w:p>
    <w:p w14:paraId="297E8BED" w14:textId="77777777" w:rsidR="00D6579E" w:rsidRDefault="00D6579E" w:rsidP="000E6754">
      <w:pPr>
        <w:ind w:left="851"/>
        <w:jc w:val="both"/>
        <w:rPr>
          <w:rFonts w:ascii="Arial" w:hAnsi="Arial" w:cs="Arial"/>
          <w:sz w:val="16"/>
          <w:szCs w:val="16"/>
        </w:rPr>
      </w:pPr>
    </w:p>
    <w:p w14:paraId="76CAC076" w14:textId="77777777" w:rsidR="00D6579E" w:rsidRDefault="00D6579E" w:rsidP="000E6754">
      <w:pPr>
        <w:ind w:left="851"/>
        <w:jc w:val="both"/>
        <w:rPr>
          <w:rFonts w:ascii="Arial" w:hAnsi="Arial" w:cs="Arial"/>
          <w:sz w:val="16"/>
          <w:szCs w:val="16"/>
        </w:rPr>
      </w:pPr>
    </w:p>
    <w:p w14:paraId="5B466600" w14:textId="77777777" w:rsidR="00D6579E" w:rsidRDefault="00D6579E" w:rsidP="000E6754">
      <w:pPr>
        <w:ind w:left="851"/>
        <w:jc w:val="both"/>
        <w:rPr>
          <w:rFonts w:ascii="Arial" w:hAnsi="Arial" w:cs="Arial"/>
          <w:sz w:val="16"/>
          <w:szCs w:val="16"/>
        </w:rPr>
      </w:pPr>
    </w:p>
    <w:p w14:paraId="36C40703" w14:textId="77777777" w:rsidR="00D6579E" w:rsidRDefault="00D6579E" w:rsidP="000E6754">
      <w:pPr>
        <w:ind w:left="851"/>
        <w:jc w:val="both"/>
        <w:rPr>
          <w:rFonts w:ascii="Arial" w:hAnsi="Arial" w:cs="Arial"/>
          <w:sz w:val="16"/>
          <w:szCs w:val="16"/>
        </w:rPr>
      </w:pPr>
    </w:p>
    <w:p w14:paraId="194DBEFB" w14:textId="77777777" w:rsidR="008E15F2" w:rsidRDefault="000E6754" w:rsidP="000E6754">
      <w:pPr>
        <w:ind w:left="851"/>
        <w:jc w:val="both"/>
        <w:rPr>
          <w:rFonts w:ascii="Arial" w:hAnsi="Arial" w:cs="Arial"/>
          <w:sz w:val="16"/>
          <w:szCs w:val="16"/>
        </w:rPr>
      </w:pPr>
      <w:r w:rsidRPr="00920196">
        <w:rPr>
          <w:rFonts w:ascii="Arial" w:hAnsi="Arial" w:cs="Arial"/>
          <w:sz w:val="16"/>
          <w:szCs w:val="16"/>
        </w:rPr>
        <w:t>ALU</w:t>
      </w:r>
      <w:r w:rsidR="0024326C">
        <w:rPr>
          <w:rFonts w:ascii="Arial" w:hAnsi="Arial" w:cs="Arial"/>
          <w:sz w:val="16"/>
          <w:szCs w:val="16"/>
        </w:rPr>
        <w:t>MBRADO AMBIENTE O ANTI-PÁNICO.</w:t>
      </w:r>
    </w:p>
    <w:p w14:paraId="56A46232" w14:textId="77777777" w:rsidR="008E15F2" w:rsidRDefault="008E15F2" w:rsidP="000E6754">
      <w:pPr>
        <w:ind w:left="851"/>
        <w:jc w:val="both"/>
        <w:rPr>
          <w:rFonts w:ascii="Arial" w:hAnsi="Arial" w:cs="Arial"/>
          <w:sz w:val="16"/>
          <w:szCs w:val="16"/>
        </w:rPr>
      </w:pPr>
    </w:p>
    <w:p w14:paraId="7B580F26"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Es la parte del alumbrado de seguridad previsto para evitar todo riesgo de pánico y proporcionar una iluminación ambiente adecuada que permita a los ocupantes identificar y acceder a las rutas de evacuación e identificar obstáculos.</w:t>
      </w:r>
    </w:p>
    <w:p w14:paraId="7C4A0FB9" w14:textId="77777777" w:rsidR="000E6754" w:rsidRPr="00920196" w:rsidRDefault="000E6754" w:rsidP="000E6754">
      <w:pPr>
        <w:ind w:left="851"/>
        <w:jc w:val="both"/>
        <w:rPr>
          <w:rFonts w:ascii="Arial" w:hAnsi="Arial" w:cs="Arial"/>
          <w:sz w:val="16"/>
          <w:szCs w:val="16"/>
        </w:rPr>
      </w:pPr>
    </w:p>
    <w:p w14:paraId="404A3434"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El alumbrado ambiente o antipánico debe proporcionar una iluminancia horizontal mínima de 0,5 lux en todo el espacio considerado, desde el suelo hasta una altura de 1 m.</w:t>
      </w:r>
    </w:p>
    <w:p w14:paraId="79C17C70"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ab/>
      </w:r>
    </w:p>
    <w:p w14:paraId="0ECFD4D1"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La relación entre la iluminancia máxima y la mínima en todo el espacio considerado será menor de 40.</w:t>
      </w:r>
    </w:p>
    <w:p w14:paraId="562420C7"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ab/>
      </w:r>
    </w:p>
    <w:p w14:paraId="430A5DBE"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El alumbrado ambiente o antipánico deberá poder funcionar, cuando se produzca el fallo de la alimentación normal, como mínimo durante una hora, proporcionando la iluminancia prevista.</w:t>
      </w:r>
    </w:p>
    <w:p w14:paraId="7FBB07A1"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 xml:space="preserve">  </w:t>
      </w:r>
    </w:p>
    <w:p w14:paraId="4520A1E0" w14:textId="77777777" w:rsidR="000E6754" w:rsidRPr="00920196" w:rsidRDefault="000E6754" w:rsidP="000E6754">
      <w:pPr>
        <w:ind w:left="851"/>
        <w:jc w:val="both"/>
        <w:rPr>
          <w:rFonts w:ascii="Arial" w:hAnsi="Arial" w:cs="Arial"/>
          <w:sz w:val="16"/>
          <w:szCs w:val="16"/>
        </w:rPr>
      </w:pPr>
      <w:r w:rsidRPr="00920196">
        <w:rPr>
          <w:rFonts w:ascii="Arial" w:hAnsi="Arial" w:cs="Arial"/>
          <w:sz w:val="16"/>
          <w:szCs w:val="16"/>
        </w:rPr>
        <w:t xml:space="preserve">Las luminarias se situarán a la altura adecuada sobre el nivel del suelo para cumplir con el Reglamento de Baja Tensión 842/2002 y resto de Normativa vigente. </w:t>
      </w:r>
    </w:p>
    <w:p w14:paraId="0FEEE7EB" w14:textId="77777777" w:rsidR="0003394F" w:rsidRDefault="0003394F" w:rsidP="000E6754">
      <w:pPr>
        <w:ind w:left="851"/>
        <w:jc w:val="both"/>
        <w:rPr>
          <w:rFonts w:ascii="Arial" w:hAnsi="Arial" w:cs="Arial"/>
          <w:sz w:val="16"/>
          <w:szCs w:val="16"/>
        </w:rPr>
      </w:pPr>
    </w:p>
    <w:p w14:paraId="5B43D82B" w14:textId="77777777" w:rsidR="000E6754" w:rsidRPr="00920196" w:rsidRDefault="0003394F" w:rsidP="000E6754">
      <w:pPr>
        <w:ind w:left="851"/>
        <w:jc w:val="both"/>
        <w:rPr>
          <w:rFonts w:ascii="Arial" w:hAnsi="Arial" w:cs="Arial"/>
          <w:sz w:val="16"/>
          <w:szCs w:val="16"/>
        </w:rPr>
      </w:pPr>
      <w:r w:rsidRPr="0003394F">
        <w:rPr>
          <w:rFonts w:ascii="Arial" w:hAnsi="Arial" w:cs="Arial"/>
          <w:sz w:val="16"/>
          <w:szCs w:val="16"/>
        </w:rPr>
        <w:t xml:space="preserve"> </w:t>
      </w:r>
      <w:r w:rsidR="000E6754" w:rsidRPr="00920196">
        <w:rPr>
          <w:rFonts w:ascii="Arial" w:hAnsi="Arial" w:cs="Arial"/>
          <w:sz w:val="16"/>
          <w:szCs w:val="16"/>
        </w:rPr>
        <w:t xml:space="preserve">Balizado escaleras </w:t>
      </w:r>
      <w:r w:rsidR="00941C5C">
        <w:rPr>
          <w:rFonts w:ascii="Arial" w:hAnsi="Arial" w:cs="Arial"/>
          <w:sz w:val="16"/>
          <w:szCs w:val="16"/>
        </w:rPr>
        <w:t>y rampas</w:t>
      </w:r>
    </w:p>
    <w:p w14:paraId="54C8D37E" w14:textId="77777777" w:rsidR="000E6754" w:rsidRPr="00920196" w:rsidRDefault="000E6754" w:rsidP="000E6754">
      <w:pPr>
        <w:ind w:left="851"/>
        <w:jc w:val="both"/>
        <w:rPr>
          <w:rFonts w:ascii="Arial" w:hAnsi="Arial" w:cs="Arial"/>
          <w:sz w:val="16"/>
          <w:szCs w:val="16"/>
        </w:rPr>
      </w:pPr>
    </w:p>
    <w:p w14:paraId="37667BDD" w14:textId="77777777" w:rsidR="000E6754" w:rsidRPr="00920196" w:rsidRDefault="00D4694E" w:rsidP="000E6754">
      <w:pPr>
        <w:ind w:left="851"/>
        <w:jc w:val="both"/>
        <w:rPr>
          <w:rFonts w:ascii="Arial" w:hAnsi="Arial" w:cs="Arial"/>
          <w:sz w:val="16"/>
          <w:szCs w:val="16"/>
        </w:rPr>
      </w:pPr>
      <w:r>
        <w:rPr>
          <w:rFonts w:ascii="Arial" w:hAnsi="Arial" w:cs="Arial"/>
          <w:sz w:val="16"/>
          <w:szCs w:val="16"/>
        </w:rPr>
        <w:t>No hay escaleras ni rampas en el interior de la edificación.</w:t>
      </w:r>
    </w:p>
    <w:p w14:paraId="71AAA71F" w14:textId="77777777" w:rsidR="000E6754" w:rsidRPr="00920196" w:rsidRDefault="000E6754" w:rsidP="000E6754">
      <w:pPr>
        <w:ind w:left="851"/>
        <w:jc w:val="both"/>
        <w:rPr>
          <w:rFonts w:ascii="Arial" w:hAnsi="Arial" w:cs="Arial"/>
          <w:sz w:val="16"/>
          <w:szCs w:val="16"/>
        </w:rPr>
      </w:pPr>
    </w:p>
    <w:p w14:paraId="3ADA484C" w14:textId="77777777" w:rsidR="00D11A76" w:rsidRDefault="00D11A76" w:rsidP="00D11A76">
      <w:pPr>
        <w:ind w:left="851"/>
        <w:jc w:val="both"/>
        <w:rPr>
          <w:rFonts w:ascii="Arial" w:hAnsi="Arial" w:cs="Arial"/>
          <w:sz w:val="16"/>
          <w:szCs w:val="16"/>
        </w:rPr>
      </w:pPr>
      <w:r w:rsidRPr="00920196">
        <w:rPr>
          <w:rFonts w:ascii="Arial" w:hAnsi="Arial" w:cs="Arial"/>
          <w:sz w:val="16"/>
          <w:szCs w:val="16"/>
        </w:rPr>
        <w:t>Ver el capítulo de seguridad de utilización.</w:t>
      </w:r>
    </w:p>
    <w:p w14:paraId="63146526" w14:textId="77777777" w:rsidR="00FA0D09" w:rsidRDefault="00FA0D09" w:rsidP="00D11A76">
      <w:pPr>
        <w:ind w:left="851"/>
        <w:jc w:val="both"/>
        <w:rPr>
          <w:rFonts w:ascii="Arial" w:hAnsi="Arial" w:cs="Arial"/>
          <w:sz w:val="16"/>
          <w:szCs w:val="16"/>
        </w:rPr>
      </w:pPr>
    </w:p>
    <w:p w14:paraId="20793EF8" w14:textId="77777777" w:rsidR="00D11A76" w:rsidRPr="00D11A76" w:rsidRDefault="00D11A76" w:rsidP="00352B30">
      <w:pPr>
        <w:numPr>
          <w:ilvl w:val="0"/>
          <w:numId w:val="3"/>
        </w:numPr>
        <w:jc w:val="both"/>
        <w:rPr>
          <w:rFonts w:ascii="Arial" w:hAnsi="Arial" w:cs="Arial"/>
          <w:b/>
          <w:sz w:val="16"/>
          <w:szCs w:val="16"/>
        </w:rPr>
      </w:pPr>
      <w:r w:rsidRPr="00D11A76">
        <w:rPr>
          <w:rFonts w:ascii="Arial" w:hAnsi="Arial" w:cs="Arial"/>
          <w:b/>
          <w:sz w:val="16"/>
          <w:szCs w:val="16"/>
        </w:rPr>
        <w:t>Control de humo de incendio</w:t>
      </w:r>
    </w:p>
    <w:p w14:paraId="6671739A" w14:textId="77777777" w:rsidR="00D11A76" w:rsidRDefault="001C01D0" w:rsidP="00D11A76">
      <w:pPr>
        <w:ind w:left="851"/>
        <w:jc w:val="both"/>
        <w:rPr>
          <w:rFonts w:ascii="Arial" w:hAnsi="Arial" w:cs="Arial"/>
          <w:sz w:val="16"/>
          <w:szCs w:val="16"/>
        </w:rPr>
      </w:pPr>
      <w:r>
        <w:rPr>
          <w:rFonts w:ascii="Arial" w:hAnsi="Arial" w:cs="Arial"/>
          <w:sz w:val="16"/>
          <w:szCs w:val="16"/>
        </w:rPr>
        <w:t xml:space="preserve">No </w:t>
      </w:r>
      <w:r w:rsidR="00D11A76" w:rsidRPr="00D11A76">
        <w:rPr>
          <w:rFonts w:ascii="Arial" w:hAnsi="Arial" w:cs="Arial"/>
          <w:sz w:val="16"/>
          <w:szCs w:val="16"/>
        </w:rPr>
        <w:t>es de aplicación</w:t>
      </w:r>
      <w:r>
        <w:rPr>
          <w:rFonts w:ascii="Arial" w:hAnsi="Arial" w:cs="Arial"/>
          <w:sz w:val="16"/>
          <w:szCs w:val="16"/>
        </w:rPr>
        <w:t>.</w:t>
      </w:r>
    </w:p>
    <w:p w14:paraId="296CCE09" w14:textId="77777777" w:rsidR="008E15F2" w:rsidRPr="00D11A76" w:rsidRDefault="008E15F2" w:rsidP="00D11A76">
      <w:pPr>
        <w:ind w:left="851"/>
        <w:jc w:val="both"/>
        <w:rPr>
          <w:rFonts w:ascii="Arial" w:hAnsi="Arial" w:cs="Arial"/>
          <w:sz w:val="16"/>
          <w:szCs w:val="16"/>
        </w:rPr>
      </w:pPr>
    </w:p>
    <w:p w14:paraId="4E29091C" w14:textId="77777777" w:rsidR="008E15F2" w:rsidRDefault="008E15F2" w:rsidP="00352B30">
      <w:pPr>
        <w:numPr>
          <w:ilvl w:val="0"/>
          <w:numId w:val="3"/>
        </w:numPr>
        <w:jc w:val="both"/>
        <w:rPr>
          <w:rFonts w:ascii="Arial" w:hAnsi="Arial" w:cs="Arial"/>
          <w:b/>
          <w:sz w:val="16"/>
          <w:szCs w:val="16"/>
        </w:rPr>
      </w:pPr>
      <w:r>
        <w:rPr>
          <w:rFonts w:ascii="Arial" w:hAnsi="Arial" w:cs="Arial"/>
          <w:b/>
          <w:sz w:val="16"/>
          <w:szCs w:val="16"/>
        </w:rPr>
        <w:t>Evacuación de personas con discapacidad en caso de incendio</w:t>
      </w:r>
    </w:p>
    <w:p w14:paraId="174F48D9" w14:textId="77777777" w:rsidR="008E15F2" w:rsidRPr="00D11A76" w:rsidRDefault="008E15F2" w:rsidP="008E15F2">
      <w:pPr>
        <w:ind w:left="1200"/>
        <w:jc w:val="both"/>
        <w:rPr>
          <w:rFonts w:ascii="Arial" w:hAnsi="Arial" w:cs="Arial"/>
          <w:b/>
          <w:sz w:val="16"/>
          <w:szCs w:val="16"/>
        </w:rPr>
      </w:pPr>
    </w:p>
    <w:p w14:paraId="57AA5FDB" w14:textId="77777777" w:rsidR="008E15F2" w:rsidRDefault="008E15F2" w:rsidP="008E15F2">
      <w:pPr>
        <w:ind w:left="840"/>
        <w:jc w:val="both"/>
        <w:rPr>
          <w:rFonts w:ascii="Arial" w:hAnsi="Arial" w:cs="Arial"/>
          <w:sz w:val="16"/>
          <w:szCs w:val="16"/>
        </w:rPr>
      </w:pPr>
      <w:r w:rsidRPr="008E15F2">
        <w:rPr>
          <w:rFonts w:ascii="Arial" w:hAnsi="Arial" w:cs="Arial"/>
          <w:sz w:val="16"/>
          <w:szCs w:val="16"/>
        </w:rPr>
        <w:t xml:space="preserve">3 Toda planta de salida del edificio dispondrá de algún itinerario accesible desde todo origen de evacuación situado en una zona accesible hasta alguna salida del edificio accesible. </w:t>
      </w:r>
    </w:p>
    <w:p w14:paraId="3E2C4926" w14:textId="77777777" w:rsidR="008E15F2" w:rsidRDefault="008E15F2" w:rsidP="008E15F2">
      <w:pPr>
        <w:ind w:left="840"/>
        <w:jc w:val="both"/>
        <w:rPr>
          <w:rFonts w:ascii="Arial" w:hAnsi="Arial" w:cs="Arial"/>
          <w:sz w:val="16"/>
          <w:szCs w:val="16"/>
        </w:rPr>
      </w:pPr>
    </w:p>
    <w:p w14:paraId="43FF028F" w14:textId="77777777" w:rsidR="008E15F2" w:rsidRDefault="008E15F2" w:rsidP="008E15F2">
      <w:pPr>
        <w:ind w:left="840"/>
        <w:jc w:val="both"/>
        <w:rPr>
          <w:rFonts w:ascii="Arial" w:hAnsi="Arial" w:cs="Arial"/>
          <w:sz w:val="16"/>
          <w:szCs w:val="16"/>
        </w:rPr>
      </w:pPr>
      <w:r>
        <w:rPr>
          <w:rFonts w:ascii="Arial" w:hAnsi="Arial" w:cs="Arial"/>
          <w:sz w:val="16"/>
          <w:szCs w:val="16"/>
        </w:rPr>
        <w:t>Se dispone de un itinerario accesible. Consultar plano de accesibilidad en documentación gráfica.</w:t>
      </w:r>
    </w:p>
    <w:p w14:paraId="2911F3EE" w14:textId="77777777" w:rsidR="00596697" w:rsidRDefault="00596697" w:rsidP="008E15F2">
      <w:pPr>
        <w:ind w:left="840"/>
        <w:jc w:val="both"/>
        <w:rPr>
          <w:rFonts w:ascii="Arial" w:hAnsi="Arial" w:cs="Arial"/>
          <w:sz w:val="16"/>
          <w:szCs w:val="16"/>
        </w:rPr>
      </w:pPr>
    </w:p>
    <w:p w14:paraId="30C7ABFB" w14:textId="77777777" w:rsidR="008E15F2" w:rsidRDefault="008E15F2" w:rsidP="00D11A76">
      <w:pPr>
        <w:keepNext/>
        <w:jc w:val="both"/>
        <w:outlineLvl w:val="4"/>
        <w:rPr>
          <w:rFonts w:ascii="Arial" w:hAnsi="Arial" w:cs="Arial"/>
          <w:b/>
          <w:i/>
          <w:sz w:val="16"/>
          <w:szCs w:val="16"/>
        </w:rPr>
      </w:pPr>
    </w:p>
    <w:p w14:paraId="771D90B3" w14:textId="77777777" w:rsidR="003C2B4D" w:rsidRPr="00B700C2" w:rsidRDefault="00D11A76" w:rsidP="003C2B4D">
      <w:pPr>
        <w:keepNext/>
        <w:jc w:val="both"/>
        <w:outlineLvl w:val="4"/>
        <w:rPr>
          <w:rFonts w:ascii="Arial" w:hAnsi="Arial" w:cs="Arial"/>
          <w:b/>
          <w:i/>
          <w:sz w:val="16"/>
          <w:szCs w:val="16"/>
        </w:rPr>
      </w:pPr>
      <w:r w:rsidRPr="00B700C2">
        <w:rPr>
          <w:rFonts w:ascii="Arial" w:hAnsi="Arial" w:cs="Arial"/>
          <w:b/>
          <w:i/>
          <w:sz w:val="16"/>
          <w:szCs w:val="16"/>
        </w:rPr>
        <w:t xml:space="preserve">SI 4 </w:t>
      </w:r>
      <w:r w:rsidR="003C2B4D" w:rsidRPr="00B700C2">
        <w:rPr>
          <w:rFonts w:ascii="Arial" w:hAnsi="Arial" w:cs="Arial"/>
          <w:b/>
          <w:i/>
          <w:sz w:val="16"/>
          <w:szCs w:val="16"/>
        </w:rPr>
        <w:tab/>
        <w:t>INSTALACIONES DE PROTECCIÓN CONTRA INCENDIOS</w:t>
      </w:r>
    </w:p>
    <w:p w14:paraId="44451F09" w14:textId="77777777" w:rsidR="003C2B4D" w:rsidRPr="00B700C2" w:rsidRDefault="003C2B4D" w:rsidP="00D11A76">
      <w:pPr>
        <w:keepNext/>
        <w:jc w:val="both"/>
        <w:outlineLvl w:val="4"/>
        <w:rPr>
          <w:rFonts w:ascii="Arial" w:hAnsi="Arial" w:cs="Arial"/>
          <w:b/>
          <w:i/>
          <w:sz w:val="16"/>
          <w:szCs w:val="16"/>
        </w:rPr>
      </w:pPr>
    </w:p>
    <w:p w14:paraId="2AC4676D" w14:textId="77777777" w:rsidR="003C2B4D" w:rsidRPr="0069192E" w:rsidRDefault="003C2B4D" w:rsidP="00352B30">
      <w:pPr>
        <w:numPr>
          <w:ilvl w:val="0"/>
          <w:numId w:val="9"/>
        </w:numPr>
        <w:jc w:val="both"/>
        <w:rPr>
          <w:rFonts w:ascii="Arial" w:hAnsi="Arial" w:cs="Arial"/>
          <w:b/>
          <w:sz w:val="16"/>
          <w:szCs w:val="16"/>
        </w:rPr>
      </w:pPr>
      <w:r w:rsidRPr="0069192E">
        <w:rPr>
          <w:rFonts w:ascii="Arial" w:hAnsi="Arial" w:cs="Arial"/>
          <w:b/>
          <w:sz w:val="16"/>
          <w:szCs w:val="16"/>
        </w:rPr>
        <w:t>Dotación de instalaciones de protección contra incendios</w:t>
      </w:r>
    </w:p>
    <w:p w14:paraId="4BC07B31" w14:textId="77777777" w:rsidR="003C2B4D" w:rsidRPr="0069192E" w:rsidRDefault="003C2B4D" w:rsidP="00D11A76">
      <w:pPr>
        <w:keepNext/>
        <w:jc w:val="both"/>
        <w:outlineLvl w:val="4"/>
        <w:rPr>
          <w:rFonts w:ascii="Arial" w:hAnsi="Arial" w:cs="Arial"/>
          <w:b/>
          <w:i/>
          <w:sz w:val="16"/>
          <w:szCs w:val="16"/>
        </w:rPr>
      </w:pPr>
    </w:p>
    <w:p w14:paraId="3242E24A" w14:textId="77777777" w:rsidR="00D11A76" w:rsidRPr="0069192E" w:rsidRDefault="00D11A76" w:rsidP="00D11A76">
      <w:pPr>
        <w:ind w:left="851"/>
        <w:jc w:val="both"/>
        <w:rPr>
          <w:rFonts w:ascii="Arial" w:hAnsi="Arial" w:cs="Arial"/>
          <w:sz w:val="16"/>
          <w:szCs w:val="16"/>
        </w:rPr>
      </w:pPr>
      <w:r w:rsidRPr="0069192E">
        <w:rPr>
          <w:rFonts w:ascii="Arial" w:hAnsi="Arial" w:cs="Arial"/>
          <w:sz w:val="16"/>
          <w:szCs w:val="16"/>
        </w:rPr>
        <w:t>De acuerdo al cumplimiento de lo establecido en la reglamentación de aplicación, o como complemento de estas y a criterio del proyectista, se instala:</w:t>
      </w:r>
    </w:p>
    <w:p w14:paraId="4AF00268" w14:textId="77777777" w:rsidR="00D11A76" w:rsidRPr="0069192E" w:rsidRDefault="00D11A76" w:rsidP="00D11A76">
      <w:pPr>
        <w:tabs>
          <w:tab w:val="left" w:leader="dot" w:pos="5670"/>
        </w:tabs>
        <w:ind w:left="851"/>
        <w:jc w:val="both"/>
        <w:rPr>
          <w:rFonts w:ascii="Arial" w:hAnsi="Arial" w:cs="Arial"/>
          <w:sz w:val="16"/>
          <w:szCs w:val="16"/>
        </w:rPr>
      </w:pPr>
    </w:p>
    <w:p w14:paraId="74991B3B" w14:textId="77777777" w:rsidR="00D11A76" w:rsidRPr="0069192E" w:rsidRDefault="00D11A76" w:rsidP="00D11A76">
      <w:pPr>
        <w:tabs>
          <w:tab w:val="left" w:leader="dot" w:pos="5670"/>
        </w:tabs>
        <w:ind w:left="851"/>
        <w:jc w:val="both"/>
        <w:rPr>
          <w:rFonts w:ascii="Arial" w:hAnsi="Arial" w:cs="Arial"/>
          <w:sz w:val="16"/>
          <w:szCs w:val="16"/>
        </w:rPr>
      </w:pPr>
      <w:r w:rsidRPr="0069192E">
        <w:rPr>
          <w:rFonts w:ascii="Arial" w:hAnsi="Arial" w:cs="Arial"/>
          <w:sz w:val="16"/>
          <w:szCs w:val="16"/>
        </w:rPr>
        <w:t>Extintores portátiles.</w:t>
      </w:r>
      <w:r w:rsidRPr="0069192E">
        <w:rPr>
          <w:rFonts w:ascii="Arial" w:hAnsi="Arial" w:cs="Arial"/>
          <w:sz w:val="16"/>
          <w:szCs w:val="16"/>
        </w:rPr>
        <w:tab/>
        <w:t xml:space="preserve">Eficacia mínima </w:t>
      </w:r>
      <w:r w:rsidRPr="0069192E">
        <w:rPr>
          <w:rFonts w:ascii="Arial" w:hAnsi="Arial" w:cs="Arial"/>
          <w:b/>
          <w:sz w:val="16"/>
          <w:szCs w:val="16"/>
        </w:rPr>
        <w:t>21A -113 B</w:t>
      </w:r>
      <w:r w:rsidRPr="0069192E">
        <w:rPr>
          <w:rFonts w:ascii="Arial" w:hAnsi="Arial" w:cs="Arial"/>
          <w:sz w:val="16"/>
          <w:szCs w:val="16"/>
        </w:rPr>
        <w:t>.</w:t>
      </w:r>
    </w:p>
    <w:p w14:paraId="30B6A344" w14:textId="77777777" w:rsidR="00D11A76" w:rsidRPr="0069192E" w:rsidRDefault="00D11A76" w:rsidP="00D11A76">
      <w:pPr>
        <w:tabs>
          <w:tab w:val="left" w:pos="5670"/>
        </w:tabs>
        <w:ind w:left="5670"/>
        <w:jc w:val="both"/>
        <w:rPr>
          <w:rFonts w:ascii="Arial" w:hAnsi="Arial" w:cs="Arial"/>
          <w:sz w:val="16"/>
          <w:szCs w:val="16"/>
        </w:rPr>
      </w:pPr>
      <w:r w:rsidRPr="0069192E">
        <w:rPr>
          <w:rFonts w:ascii="Arial" w:hAnsi="Arial" w:cs="Arial"/>
          <w:sz w:val="16"/>
          <w:szCs w:val="16"/>
        </w:rPr>
        <w:t xml:space="preserve">Cada </w:t>
      </w:r>
      <w:smartTag w:uri="urn:schemas-microsoft-com:office:smarttags" w:element="metricconverter">
        <w:smartTagPr>
          <w:attr w:name="ProductID" w:val="15 metros"/>
        </w:smartTagPr>
        <w:r w:rsidRPr="0069192E">
          <w:rPr>
            <w:rFonts w:ascii="Arial" w:hAnsi="Arial" w:cs="Arial"/>
            <w:sz w:val="16"/>
            <w:szCs w:val="16"/>
          </w:rPr>
          <w:t>15 metros</w:t>
        </w:r>
      </w:smartTag>
      <w:r w:rsidRPr="0069192E">
        <w:rPr>
          <w:rFonts w:ascii="Arial" w:hAnsi="Arial" w:cs="Arial"/>
          <w:sz w:val="16"/>
          <w:szCs w:val="16"/>
        </w:rPr>
        <w:t xml:space="preserve"> de recorrido en planta.</w:t>
      </w:r>
    </w:p>
    <w:p w14:paraId="69A232DB" w14:textId="77777777" w:rsidR="00D11A76" w:rsidRPr="0069192E" w:rsidRDefault="00D11A76" w:rsidP="00D11A76">
      <w:pPr>
        <w:tabs>
          <w:tab w:val="left" w:pos="5670"/>
        </w:tabs>
        <w:ind w:left="5670"/>
        <w:jc w:val="both"/>
        <w:rPr>
          <w:rFonts w:ascii="Arial" w:hAnsi="Arial" w:cs="Arial"/>
          <w:sz w:val="16"/>
          <w:szCs w:val="16"/>
        </w:rPr>
      </w:pPr>
      <w:r w:rsidRPr="0069192E">
        <w:rPr>
          <w:rFonts w:ascii="Arial" w:hAnsi="Arial" w:cs="Arial"/>
          <w:b/>
          <w:sz w:val="16"/>
          <w:szCs w:val="16"/>
        </w:rPr>
        <w:t>Co2</w:t>
      </w:r>
      <w:r w:rsidRPr="0069192E">
        <w:rPr>
          <w:rFonts w:ascii="Arial" w:hAnsi="Arial" w:cs="Arial"/>
          <w:sz w:val="16"/>
          <w:szCs w:val="16"/>
        </w:rPr>
        <w:t xml:space="preserve"> para instalaciones.</w:t>
      </w:r>
    </w:p>
    <w:p w14:paraId="0E85DC85" w14:textId="77777777" w:rsidR="00D11A76" w:rsidRPr="0069192E" w:rsidRDefault="00D11A76" w:rsidP="00D11A76">
      <w:pPr>
        <w:tabs>
          <w:tab w:val="left" w:pos="5670"/>
        </w:tabs>
        <w:ind w:left="851"/>
        <w:jc w:val="both"/>
        <w:rPr>
          <w:rFonts w:ascii="Arial" w:hAnsi="Arial" w:cs="Arial"/>
          <w:sz w:val="16"/>
          <w:szCs w:val="16"/>
        </w:rPr>
      </w:pPr>
    </w:p>
    <w:p w14:paraId="40698F71" w14:textId="77777777" w:rsidR="00D11A76" w:rsidRPr="0069192E" w:rsidRDefault="00D11A76" w:rsidP="00D11A76">
      <w:pPr>
        <w:tabs>
          <w:tab w:val="left" w:leader="dot" w:pos="5670"/>
        </w:tabs>
        <w:ind w:left="851"/>
        <w:jc w:val="both"/>
        <w:rPr>
          <w:rFonts w:ascii="Arial" w:hAnsi="Arial" w:cs="Arial"/>
          <w:sz w:val="16"/>
          <w:szCs w:val="16"/>
        </w:rPr>
      </w:pPr>
      <w:r w:rsidRPr="0069192E">
        <w:rPr>
          <w:rFonts w:ascii="Arial" w:hAnsi="Arial" w:cs="Arial"/>
          <w:sz w:val="16"/>
          <w:szCs w:val="16"/>
        </w:rPr>
        <w:t>Bocas de incendio.</w:t>
      </w:r>
      <w:r w:rsidRPr="0069192E">
        <w:rPr>
          <w:rFonts w:ascii="Arial" w:hAnsi="Arial" w:cs="Arial"/>
          <w:sz w:val="16"/>
          <w:szCs w:val="16"/>
        </w:rPr>
        <w:tab/>
      </w:r>
      <w:r w:rsidR="001B290E" w:rsidRPr="0069192E">
        <w:rPr>
          <w:rFonts w:ascii="Arial" w:hAnsi="Arial" w:cs="Arial"/>
          <w:sz w:val="16"/>
          <w:szCs w:val="16"/>
        </w:rPr>
        <w:t>Si</w:t>
      </w:r>
      <w:r w:rsidRPr="0069192E">
        <w:rPr>
          <w:rFonts w:ascii="Arial" w:hAnsi="Arial" w:cs="Arial"/>
          <w:sz w:val="16"/>
          <w:szCs w:val="16"/>
        </w:rPr>
        <w:t xml:space="preserve">. (S </w:t>
      </w:r>
      <w:r w:rsidR="001B290E" w:rsidRPr="0069192E">
        <w:rPr>
          <w:rFonts w:ascii="Arial" w:hAnsi="Arial" w:cs="Arial"/>
          <w:sz w:val="16"/>
          <w:szCs w:val="16"/>
        </w:rPr>
        <w:t>&gt;</w:t>
      </w:r>
      <w:r w:rsidRPr="0069192E">
        <w:rPr>
          <w:rFonts w:ascii="Arial" w:hAnsi="Arial" w:cs="Arial"/>
          <w:sz w:val="16"/>
          <w:szCs w:val="16"/>
        </w:rPr>
        <w:t xml:space="preserve"> 2.000m²)</w:t>
      </w:r>
    </w:p>
    <w:p w14:paraId="2CB0B393" w14:textId="77777777" w:rsidR="00D11A76" w:rsidRPr="0069192E" w:rsidRDefault="00D11A76" w:rsidP="00D11A76">
      <w:pPr>
        <w:tabs>
          <w:tab w:val="left" w:leader="dot" w:pos="5670"/>
        </w:tabs>
        <w:ind w:left="851"/>
        <w:jc w:val="both"/>
        <w:rPr>
          <w:rFonts w:ascii="Arial" w:hAnsi="Arial" w:cs="Arial"/>
          <w:sz w:val="16"/>
          <w:szCs w:val="16"/>
        </w:rPr>
      </w:pPr>
      <w:r w:rsidRPr="0069192E">
        <w:rPr>
          <w:rFonts w:ascii="Arial" w:hAnsi="Arial" w:cs="Arial"/>
          <w:sz w:val="16"/>
          <w:szCs w:val="16"/>
        </w:rPr>
        <w:t>Columna seca.</w:t>
      </w:r>
      <w:r w:rsidRPr="0069192E">
        <w:rPr>
          <w:rFonts w:ascii="Arial" w:hAnsi="Arial" w:cs="Arial"/>
          <w:sz w:val="16"/>
          <w:szCs w:val="16"/>
        </w:rPr>
        <w:tab/>
        <w:t>No le aplica. (Alt. evacuación&lt;</w:t>
      </w:r>
      <w:smartTag w:uri="urn:schemas-microsoft-com:office:smarttags" w:element="metricconverter">
        <w:smartTagPr>
          <w:attr w:name="ProductID" w:val="24 m"/>
        </w:smartTagPr>
        <w:r w:rsidRPr="0069192E">
          <w:rPr>
            <w:rFonts w:ascii="Arial" w:hAnsi="Arial" w:cs="Arial"/>
            <w:sz w:val="16"/>
            <w:szCs w:val="16"/>
          </w:rPr>
          <w:t>24 m</w:t>
        </w:r>
      </w:smartTag>
      <w:r w:rsidRPr="0069192E">
        <w:rPr>
          <w:rFonts w:ascii="Arial" w:hAnsi="Arial" w:cs="Arial"/>
          <w:sz w:val="16"/>
          <w:szCs w:val="16"/>
        </w:rPr>
        <w:t>)</w:t>
      </w:r>
    </w:p>
    <w:p w14:paraId="11E5D9DC" w14:textId="77777777" w:rsidR="00D11A76" w:rsidRPr="0069192E" w:rsidRDefault="00D11A76" w:rsidP="00D11A76">
      <w:pPr>
        <w:tabs>
          <w:tab w:val="left" w:leader="dot" w:pos="5670"/>
        </w:tabs>
        <w:ind w:left="851"/>
        <w:jc w:val="both"/>
        <w:rPr>
          <w:rFonts w:ascii="Arial" w:hAnsi="Arial" w:cs="Arial"/>
          <w:sz w:val="16"/>
          <w:szCs w:val="16"/>
        </w:rPr>
      </w:pPr>
      <w:r w:rsidRPr="0069192E">
        <w:rPr>
          <w:rFonts w:ascii="Arial" w:hAnsi="Arial" w:cs="Arial"/>
          <w:sz w:val="16"/>
          <w:szCs w:val="16"/>
        </w:rPr>
        <w:t>Sistema de alarma.</w:t>
      </w:r>
      <w:r w:rsidRPr="0069192E">
        <w:rPr>
          <w:rFonts w:ascii="Arial" w:hAnsi="Arial" w:cs="Arial"/>
          <w:sz w:val="16"/>
          <w:szCs w:val="16"/>
        </w:rPr>
        <w:tab/>
      </w:r>
      <w:r w:rsidR="007C2A5A" w:rsidRPr="0069192E">
        <w:rPr>
          <w:rFonts w:ascii="Arial" w:hAnsi="Arial" w:cs="Arial"/>
          <w:sz w:val="16"/>
          <w:szCs w:val="16"/>
        </w:rPr>
        <w:t>SI</w:t>
      </w:r>
      <w:r w:rsidRPr="0069192E">
        <w:rPr>
          <w:rFonts w:ascii="Arial" w:hAnsi="Arial" w:cs="Arial"/>
          <w:sz w:val="16"/>
          <w:szCs w:val="16"/>
        </w:rPr>
        <w:t xml:space="preserve">. (S </w:t>
      </w:r>
      <w:r w:rsidR="007C2A5A" w:rsidRPr="0069192E">
        <w:rPr>
          <w:rFonts w:ascii="Arial" w:hAnsi="Arial" w:cs="Arial"/>
          <w:sz w:val="16"/>
          <w:szCs w:val="16"/>
        </w:rPr>
        <w:t>&gt;</w:t>
      </w:r>
      <w:r w:rsidRPr="0069192E">
        <w:rPr>
          <w:rFonts w:ascii="Arial" w:hAnsi="Arial" w:cs="Arial"/>
          <w:sz w:val="16"/>
          <w:szCs w:val="16"/>
        </w:rPr>
        <w:t xml:space="preserve"> 1.000m²)</w:t>
      </w:r>
    </w:p>
    <w:p w14:paraId="39E37D07" w14:textId="77777777" w:rsidR="00D11A76" w:rsidRPr="0069192E" w:rsidRDefault="00D11A76" w:rsidP="00D11A76">
      <w:pPr>
        <w:tabs>
          <w:tab w:val="left" w:leader="dot" w:pos="5670"/>
        </w:tabs>
        <w:ind w:left="851"/>
        <w:jc w:val="both"/>
        <w:rPr>
          <w:rFonts w:ascii="Arial" w:hAnsi="Arial" w:cs="Arial"/>
          <w:sz w:val="16"/>
          <w:szCs w:val="16"/>
        </w:rPr>
      </w:pPr>
      <w:r w:rsidRPr="0069192E">
        <w:rPr>
          <w:rFonts w:ascii="Arial" w:hAnsi="Arial" w:cs="Arial"/>
          <w:sz w:val="16"/>
          <w:szCs w:val="16"/>
        </w:rPr>
        <w:t>Sistema de detección de incendio.</w:t>
      </w:r>
      <w:r w:rsidRPr="0069192E">
        <w:rPr>
          <w:rFonts w:ascii="Arial" w:hAnsi="Arial" w:cs="Arial"/>
          <w:sz w:val="16"/>
          <w:szCs w:val="16"/>
        </w:rPr>
        <w:tab/>
      </w:r>
      <w:r w:rsidR="00B700C2" w:rsidRPr="0069192E">
        <w:rPr>
          <w:rFonts w:ascii="Arial" w:hAnsi="Arial" w:cs="Arial"/>
          <w:sz w:val="16"/>
          <w:szCs w:val="16"/>
        </w:rPr>
        <w:t>Si</w:t>
      </w:r>
      <w:r w:rsidRPr="0069192E">
        <w:rPr>
          <w:rFonts w:ascii="Arial" w:hAnsi="Arial" w:cs="Arial"/>
          <w:sz w:val="16"/>
          <w:szCs w:val="16"/>
        </w:rPr>
        <w:t xml:space="preserve">. (S </w:t>
      </w:r>
      <w:r w:rsidR="00B700C2" w:rsidRPr="0069192E">
        <w:rPr>
          <w:rFonts w:ascii="Arial" w:hAnsi="Arial" w:cs="Arial"/>
          <w:sz w:val="16"/>
          <w:szCs w:val="16"/>
        </w:rPr>
        <w:t>&gt;</w:t>
      </w:r>
      <w:r w:rsidRPr="0069192E">
        <w:rPr>
          <w:rFonts w:ascii="Arial" w:hAnsi="Arial" w:cs="Arial"/>
          <w:sz w:val="16"/>
          <w:szCs w:val="16"/>
        </w:rPr>
        <w:t xml:space="preserve"> 2.000m²)</w:t>
      </w:r>
    </w:p>
    <w:p w14:paraId="6740408B" w14:textId="77777777" w:rsidR="00D11A76" w:rsidRPr="0069192E" w:rsidRDefault="00D11A76" w:rsidP="00D11A76">
      <w:pPr>
        <w:tabs>
          <w:tab w:val="left" w:leader="dot" w:pos="5670"/>
        </w:tabs>
        <w:ind w:left="851"/>
        <w:jc w:val="both"/>
        <w:rPr>
          <w:rFonts w:ascii="Arial" w:hAnsi="Arial" w:cs="Arial"/>
          <w:sz w:val="16"/>
          <w:szCs w:val="16"/>
        </w:rPr>
      </w:pPr>
      <w:r w:rsidRPr="0069192E">
        <w:rPr>
          <w:rFonts w:ascii="Arial" w:hAnsi="Arial" w:cs="Arial"/>
          <w:sz w:val="16"/>
          <w:szCs w:val="16"/>
        </w:rPr>
        <w:t>Hidrantes exteriores.</w:t>
      </w:r>
      <w:r w:rsidRPr="0069192E">
        <w:rPr>
          <w:rFonts w:ascii="Arial" w:hAnsi="Arial" w:cs="Arial"/>
          <w:sz w:val="16"/>
          <w:szCs w:val="16"/>
        </w:rPr>
        <w:tab/>
        <w:t>No le aplica. (S &lt; 5.000m²)</w:t>
      </w:r>
    </w:p>
    <w:p w14:paraId="26F90DE2" w14:textId="77777777" w:rsidR="00D11A76" w:rsidRPr="0069192E" w:rsidRDefault="00D11A76" w:rsidP="00D11A76">
      <w:pPr>
        <w:ind w:left="851"/>
        <w:jc w:val="both"/>
        <w:rPr>
          <w:rFonts w:ascii="Arial" w:hAnsi="Arial" w:cs="Arial"/>
          <w:sz w:val="16"/>
          <w:szCs w:val="16"/>
        </w:rPr>
      </w:pPr>
    </w:p>
    <w:p w14:paraId="3B965478" w14:textId="77777777" w:rsidR="00D11A76" w:rsidRPr="0069192E" w:rsidRDefault="00D11A76" w:rsidP="00D11A76">
      <w:pPr>
        <w:ind w:left="851"/>
        <w:jc w:val="both"/>
        <w:rPr>
          <w:rFonts w:ascii="Arial" w:hAnsi="Arial" w:cs="Arial"/>
          <w:sz w:val="16"/>
          <w:szCs w:val="16"/>
          <w:u w:val="single"/>
        </w:rPr>
      </w:pPr>
      <w:r w:rsidRPr="0069192E">
        <w:rPr>
          <w:rFonts w:ascii="Arial" w:hAnsi="Arial" w:cs="Arial"/>
          <w:sz w:val="16"/>
          <w:szCs w:val="16"/>
          <w:u w:val="single"/>
        </w:rPr>
        <w:t>Extintores móviles</w:t>
      </w:r>
      <w:r w:rsidRPr="0069192E">
        <w:rPr>
          <w:rFonts w:ascii="Arial" w:hAnsi="Arial" w:cs="Arial"/>
          <w:sz w:val="16"/>
          <w:szCs w:val="16"/>
        </w:rPr>
        <w:t xml:space="preserve">:       </w:t>
      </w:r>
      <w:r w:rsidR="00E11A85" w:rsidRPr="0069192E">
        <w:rPr>
          <w:rFonts w:ascii="Arial" w:hAnsi="Arial" w:cs="Arial"/>
          <w:noProof/>
          <w:sz w:val="16"/>
          <w:szCs w:val="16"/>
        </w:rPr>
        <w:drawing>
          <wp:inline distT="0" distB="0" distL="0" distR="0" wp14:anchorId="7EE8A7BF" wp14:editId="3E78451F">
            <wp:extent cx="466725" cy="6667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66750"/>
                    </a:xfrm>
                    <a:prstGeom prst="rect">
                      <a:avLst/>
                    </a:prstGeom>
                    <a:noFill/>
                    <a:ln>
                      <a:noFill/>
                    </a:ln>
                  </pic:spPr>
                </pic:pic>
              </a:graphicData>
            </a:graphic>
          </wp:inline>
        </w:drawing>
      </w:r>
      <w:r w:rsidR="00E11A85" w:rsidRPr="0069192E">
        <w:rPr>
          <w:rFonts w:ascii="Arial" w:hAnsi="Arial" w:cs="Arial"/>
          <w:noProof/>
          <w:sz w:val="16"/>
          <w:szCs w:val="16"/>
        </w:rPr>
        <w:drawing>
          <wp:inline distT="0" distB="0" distL="0" distR="0" wp14:anchorId="27007E1F" wp14:editId="58F32627">
            <wp:extent cx="457200" cy="6667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66750"/>
                    </a:xfrm>
                    <a:prstGeom prst="rect">
                      <a:avLst/>
                    </a:prstGeom>
                    <a:noFill/>
                    <a:ln>
                      <a:noFill/>
                    </a:ln>
                  </pic:spPr>
                </pic:pic>
              </a:graphicData>
            </a:graphic>
          </wp:inline>
        </w:drawing>
      </w:r>
    </w:p>
    <w:p w14:paraId="1133505F" w14:textId="77777777" w:rsidR="00D11A76" w:rsidRPr="0069192E" w:rsidRDefault="00D11A76" w:rsidP="00D11A76">
      <w:pPr>
        <w:ind w:left="851"/>
        <w:jc w:val="both"/>
        <w:rPr>
          <w:rFonts w:ascii="Arial" w:hAnsi="Arial" w:cs="Arial"/>
          <w:sz w:val="16"/>
          <w:szCs w:val="16"/>
        </w:rPr>
      </w:pPr>
    </w:p>
    <w:p w14:paraId="789EF8A4" w14:textId="77777777" w:rsidR="00D11A76" w:rsidRPr="0069192E" w:rsidRDefault="00D11A76" w:rsidP="00D11A76">
      <w:pPr>
        <w:ind w:left="851"/>
        <w:jc w:val="both"/>
        <w:rPr>
          <w:rFonts w:ascii="Arial" w:hAnsi="Arial" w:cs="Arial"/>
          <w:sz w:val="16"/>
          <w:szCs w:val="16"/>
        </w:rPr>
      </w:pPr>
      <w:r w:rsidRPr="0069192E">
        <w:rPr>
          <w:rFonts w:ascii="Arial" w:hAnsi="Arial" w:cs="Arial"/>
          <w:sz w:val="16"/>
          <w:szCs w:val="16"/>
        </w:rPr>
        <w:t>Se instalan extintores, en número y posición según los planos adjuntos.</w:t>
      </w:r>
    </w:p>
    <w:p w14:paraId="05B5AB43" w14:textId="77777777" w:rsidR="00D11A76" w:rsidRPr="0069192E" w:rsidRDefault="00D11A76" w:rsidP="00D11A76">
      <w:pPr>
        <w:ind w:left="851"/>
        <w:jc w:val="both"/>
        <w:rPr>
          <w:rFonts w:ascii="Arial" w:hAnsi="Arial" w:cs="Arial"/>
          <w:sz w:val="16"/>
          <w:szCs w:val="16"/>
        </w:rPr>
      </w:pPr>
      <w:r w:rsidRPr="0069192E">
        <w:rPr>
          <w:rFonts w:ascii="Arial" w:hAnsi="Arial" w:cs="Arial"/>
          <w:sz w:val="16"/>
          <w:szCs w:val="16"/>
        </w:rPr>
        <w:t xml:space="preserve">Es del tipo de polvo polivalente con una eficacia mínima </w:t>
      </w:r>
      <w:r w:rsidRPr="0069192E">
        <w:rPr>
          <w:rFonts w:ascii="Arial" w:hAnsi="Arial" w:cs="Arial"/>
          <w:b/>
          <w:sz w:val="16"/>
          <w:szCs w:val="16"/>
        </w:rPr>
        <w:t>21A-113B</w:t>
      </w:r>
      <w:r w:rsidRPr="0069192E">
        <w:rPr>
          <w:rFonts w:ascii="Arial" w:hAnsi="Arial" w:cs="Arial"/>
          <w:sz w:val="16"/>
          <w:szCs w:val="16"/>
        </w:rPr>
        <w:t xml:space="preserve">, con una capacidad de </w:t>
      </w:r>
      <w:smartTag w:uri="urn:schemas-microsoft-com:office:smarttags" w:element="metricconverter">
        <w:smartTagPr>
          <w:attr w:name="ProductID" w:val="6 Kg"/>
        </w:smartTagPr>
        <w:r w:rsidRPr="0069192E">
          <w:rPr>
            <w:rFonts w:ascii="Arial" w:hAnsi="Arial" w:cs="Arial"/>
            <w:sz w:val="16"/>
            <w:szCs w:val="16"/>
          </w:rPr>
          <w:t>6 Kg</w:t>
        </w:r>
      </w:smartTag>
      <w:r w:rsidRPr="0069192E">
        <w:rPr>
          <w:rFonts w:ascii="Arial" w:hAnsi="Arial" w:cs="Arial"/>
          <w:sz w:val="16"/>
          <w:szCs w:val="16"/>
        </w:rPr>
        <w:t>, para todos los sectores por su Riesgo Intrínseco Bajo.</w:t>
      </w:r>
    </w:p>
    <w:p w14:paraId="2577CA3C" w14:textId="77777777" w:rsidR="00D11A76" w:rsidRPr="0069192E" w:rsidRDefault="00D11A76" w:rsidP="00D11A76">
      <w:pPr>
        <w:ind w:left="851"/>
        <w:jc w:val="both"/>
        <w:rPr>
          <w:rFonts w:ascii="Arial" w:hAnsi="Arial" w:cs="Arial"/>
          <w:sz w:val="16"/>
          <w:szCs w:val="16"/>
        </w:rPr>
      </w:pPr>
      <w:r w:rsidRPr="0069192E">
        <w:rPr>
          <w:rFonts w:ascii="Arial" w:hAnsi="Arial" w:cs="Arial"/>
          <w:sz w:val="16"/>
          <w:szCs w:val="16"/>
        </w:rPr>
        <w:t>Se instalan extintores de CO</w:t>
      </w:r>
      <w:r w:rsidRPr="0069192E">
        <w:rPr>
          <w:rFonts w:ascii="Arial" w:hAnsi="Arial" w:cs="Arial"/>
          <w:sz w:val="16"/>
          <w:szCs w:val="16"/>
          <w:vertAlign w:val="subscript"/>
        </w:rPr>
        <w:t>2</w:t>
      </w:r>
      <w:r w:rsidRPr="0069192E">
        <w:rPr>
          <w:rFonts w:ascii="Arial" w:hAnsi="Arial" w:cs="Arial"/>
          <w:sz w:val="16"/>
          <w:szCs w:val="16"/>
        </w:rPr>
        <w:t xml:space="preserve"> para los cuadros eléctricos de baja tensión, con una capacidad de </w:t>
      </w:r>
      <w:smartTag w:uri="urn:schemas-microsoft-com:office:smarttags" w:element="metricconverter">
        <w:smartTagPr>
          <w:attr w:name="ProductID" w:val="5 Kg"/>
        </w:smartTagPr>
        <w:r w:rsidRPr="0069192E">
          <w:rPr>
            <w:rFonts w:ascii="Arial" w:hAnsi="Arial" w:cs="Arial"/>
            <w:sz w:val="16"/>
            <w:szCs w:val="16"/>
          </w:rPr>
          <w:t>5 Kg</w:t>
        </w:r>
      </w:smartTag>
      <w:r w:rsidRPr="0069192E">
        <w:rPr>
          <w:rFonts w:ascii="Arial" w:hAnsi="Arial" w:cs="Arial"/>
          <w:sz w:val="16"/>
          <w:szCs w:val="16"/>
        </w:rPr>
        <w:t xml:space="preserve"> y una eficacia de </w:t>
      </w:r>
      <w:r w:rsidR="00CC042C" w:rsidRPr="0069192E">
        <w:rPr>
          <w:rFonts w:ascii="Arial" w:hAnsi="Arial" w:cs="Arial"/>
          <w:b/>
          <w:sz w:val="16"/>
          <w:szCs w:val="16"/>
        </w:rPr>
        <w:t>113</w:t>
      </w:r>
      <w:r w:rsidRPr="0069192E">
        <w:rPr>
          <w:rFonts w:ascii="Arial" w:hAnsi="Arial" w:cs="Arial"/>
          <w:b/>
          <w:sz w:val="16"/>
          <w:szCs w:val="16"/>
        </w:rPr>
        <w:t>B</w:t>
      </w:r>
      <w:r w:rsidRPr="0069192E">
        <w:rPr>
          <w:rFonts w:ascii="Arial" w:hAnsi="Arial" w:cs="Arial"/>
          <w:sz w:val="16"/>
          <w:szCs w:val="16"/>
        </w:rPr>
        <w:t>.</w:t>
      </w:r>
    </w:p>
    <w:p w14:paraId="7F962FAB" w14:textId="77777777" w:rsidR="00D11A76" w:rsidRPr="0069192E" w:rsidRDefault="00D11A76" w:rsidP="00D11A76">
      <w:pPr>
        <w:ind w:left="851"/>
        <w:jc w:val="both"/>
        <w:rPr>
          <w:rFonts w:ascii="Arial" w:hAnsi="Arial" w:cs="Arial"/>
          <w:spacing w:val="-3"/>
          <w:sz w:val="16"/>
          <w:szCs w:val="16"/>
        </w:rPr>
      </w:pPr>
      <w:r w:rsidRPr="0069192E">
        <w:rPr>
          <w:rFonts w:ascii="Arial" w:hAnsi="Arial" w:cs="Arial"/>
          <w:spacing w:val="-3"/>
          <w:sz w:val="16"/>
          <w:szCs w:val="16"/>
        </w:rPr>
        <w:t xml:space="preserve">Se colocan en paramentos verticales de tal manera que el extremo superior quede </w:t>
      </w:r>
      <w:r w:rsidR="001B290E" w:rsidRPr="0069192E">
        <w:rPr>
          <w:rFonts w:ascii="Arial" w:hAnsi="Arial" w:cs="Arial"/>
          <w:spacing w:val="-3"/>
          <w:sz w:val="16"/>
          <w:szCs w:val="16"/>
        </w:rPr>
        <w:t>comprendía entre 0.8 y 1.2 m</w:t>
      </w:r>
      <w:r w:rsidRPr="0069192E">
        <w:rPr>
          <w:rFonts w:ascii="Arial" w:hAnsi="Arial" w:cs="Arial"/>
          <w:spacing w:val="-3"/>
          <w:sz w:val="16"/>
          <w:szCs w:val="16"/>
        </w:rPr>
        <w:t xml:space="preserve"> del suelo para ser utilizados de forma rápida y fácil; y de f</w:t>
      </w:r>
      <w:r w:rsidR="00561491">
        <w:rPr>
          <w:rFonts w:ascii="Arial" w:hAnsi="Arial" w:cs="Arial"/>
          <w:spacing w:val="-3"/>
          <w:sz w:val="16"/>
          <w:szCs w:val="16"/>
        </w:rPr>
        <w:t>orma que el recorrido máximo desde</w:t>
      </w:r>
      <w:r w:rsidRPr="0069192E">
        <w:rPr>
          <w:rFonts w:ascii="Arial" w:hAnsi="Arial" w:cs="Arial"/>
          <w:spacing w:val="-3"/>
          <w:sz w:val="16"/>
          <w:szCs w:val="16"/>
        </w:rPr>
        <w:t xml:space="preserve"> cada punto del establecimiento hasta el extintor más cercano no sea mayor de </w:t>
      </w:r>
      <w:smartTag w:uri="urn:schemas-microsoft-com:office:smarttags" w:element="metricconverter">
        <w:smartTagPr>
          <w:attr w:name="ProductID" w:val="15 m"/>
        </w:smartTagPr>
        <w:r w:rsidRPr="0069192E">
          <w:rPr>
            <w:rFonts w:ascii="Arial" w:hAnsi="Arial" w:cs="Arial"/>
            <w:spacing w:val="-3"/>
            <w:sz w:val="16"/>
            <w:szCs w:val="16"/>
          </w:rPr>
          <w:t>15 m</w:t>
        </w:r>
      </w:smartTag>
      <w:r w:rsidRPr="0069192E">
        <w:rPr>
          <w:rFonts w:ascii="Arial" w:hAnsi="Arial" w:cs="Arial"/>
          <w:spacing w:val="-3"/>
          <w:sz w:val="16"/>
          <w:szCs w:val="16"/>
        </w:rPr>
        <w:t>.</w:t>
      </w:r>
    </w:p>
    <w:p w14:paraId="3FAFA516" w14:textId="77777777" w:rsidR="007C2A5A" w:rsidRPr="0069192E" w:rsidRDefault="007C2A5A" w:rsidP="00D11A76">
      <w:pPr>
        <w:ind w:left="851"/>
        <w:jc w:val="both"/>
        <w:rPr>
          <w:rFonts w:ascii="Arial" w:hAnsi="Arial" w:cs="Arial"/>
          <w:spacing w:val="-3"/>
          <w:sz w:val="16"/>
          <w:szCs w:val="16"/>
        </w:rPr>
      </w:pPr>
    </w:p>
    <w:p w14:paraId="505D2178" w14:textId="77777777" w:rsidR="0045040A" w:rsidRDefault="007C2A5A" w:rsidP="00DF2A0D">
      <w:pPr>
        <w:ind w:left="851"/>
        <w:jc w:val="both"/>
        <w:rPr>
          <w:rFonts w:ascii="Arial" w:hAnsi="Arial" w:cs="Arial"/>
          <w:spacing w:val="-3"/>
          <w:sz w:val="16"/>
          <w:szCs w:val="16"/>
        </w:rPr>
      </w:pPr>
      <w:r w:rsidRPr="0069192E">
        <w:rPr>
          <w:rFonts w:ascii="Arial" w:hAnsi="Arial" w:cs="Arial"/>
          <w:spacing w:val="-3"/>
          <w:sz w:val="16"/>
          <w:szCs w:val="16"/>
        </w:rPr>
        <w:t xml:space="preserve">Se </w:t>
      </w:r>
      <w:r w:rsidR="00991C08" w:rsidRPr="0069192E">
        <w:rPr>
          <w:rFonts w:ascii="Arial" w:hAnsi="Arial" w:cs="Arial"/>
          <w:spacing w:val="-3"/>
          <w:sz w:val="16"/>
          <w:szCs w:val="16"/>
        </w:rPr>
        <w:t>instalará un nuevo sistema de detección y de alarma de incendios que se conectará a la central existente. Este sistema cumplirá con lo especificado en el RD513/517 y con la norma UNE 23007-14.</w:t>
      </w:r>
      <w:r w:rsidR="00E06F61" w:rsidRPr="00B700C2">
        <w:rPr>
          <w:rFonts w:ascii="Arial" w:hAnsi="Arial" w:cs="Arial"/>
          <w:spacing w:val="-3"/>
          <w:sz w:val="16"/>
          <w:szCs w:val="16"/>
        </w:rPr>
        <w:t xml:space="preserve"> </w:t>
      </w:r>
    </w:p>
    <w:p w14:paraId="1FD9E8B0" w14:textId="77777777" w:rsidR="0045040A" w:rsidRDefault="0045040A" w:rsidP="00FE6643">
      <w:pPr>
        <w:jc w:val="both"/>
        <w:rPr>
          <w:rFonts w:ascii="Arial" w:hAnsi="Arial" w:cs="Arial"/>
          <w:spacing w:val="-3"/>
          <w:sz w:val="16"/>
          <w:szCs w:val="16"/>
        </w:rPr>
      </w:pPr>
    </w:p>
    <w:p w14:paraId="05C07797" w14:textId="77777777" w:rsidR="0045040A" w:rsidRPr="00B700C2" w:rsidRDefault="0045040A" w:rsidP="00FE6643">
      <w:pPr>
        <w:jc w:val="both"/>
        <w:rPr>
          <w:rFonts w:ascii="Arial" w:hAnsi="Arial" w:cs="Arial"/>
          <w:spacing w:val="-3"/>
          <w:sz w:val="16"/>
          <w:szCs w:val="16"/>
        </w:rPr>
      </w:pPr>
    </w:p>
    <w:p w14:paraId="43B8928E" w14:textId="77777777" w:rsidR="003C2B4D" w:rsidRPr="00B700C2" w:rsidRDefault="003C2B4D" w:rsidP="00352B30">
      <w:pPr>
        <w:numPr>
          <w:ilvl w:val="0"/>
          <w:numId w:val="9"/>
        </w:numPr>
        <w:jc w:val="both"/>
        <w:rPr>
          <w:rFonts w:ascii="Arial" w:hAnsi="Arial" w:cs="Arial"/>
          <w:b/>
          <w:sz w:val="16"/>
          <w:szCs w:val="16"/>
        </w:rPr>
      </w:pPr>
      <w:r w:rsidRPr="00B700C2">
        <w:rPr>
          <w:rFonts w:ascii="Arial" w:hAnsi="Arial" w:cs="Arial"/>
          <w:b/>
          <w:sz w:val="16"/>
          <w:szCs w:val="16"/>
        </w:rPr>
        <w:t>Señalización de las instalaciones manuales de protección contra incendios</w:t>
      </w:r>
    </w:p>
    <w:p w14:paraId="1ADB1BFE" w14:textId="77777777" w:rsidR="003C2B4D" w:rsidRPr="00B700C2" w:rsidRDefault="003C2B4D" w:rsidP="003C2B4D">
      <w:pPr>
        <w:ind w:left="1200"/>
        <w:jc w:val="both"/>
        <w:rPr>
          <w:rFonts w:ascii="Arial" w:hAnsi="Arial" w:cs="Arial"/>
          <w:b/>
          <w:sz w:val="16"/>
          <w:szCs w:val="16"/>
        </w:rPr>
      </w:pPr>
    </w:p>
    <w:p w14:paraId="62CDA0E9" w14:textId="77777777" w:rsidR="003C2B4D" w:rsidRPr="00B700C2" w:rsidRDefault="003C2B4D" w:rsidP="003C2B4D">
      <w:pPr>
        <w:ind w:left="851"/>
        <w:jc w:val="both"/>
        <w:rPr>
          <w:rFonts w:ascii="Arial" w:hAnsi="Arial" w:cs="Arial"/>
          <w:sz w:val="16"/>
          <w:szCs w:val="16"/>
        </w:rPr>
      </w:pPr>
      <w:r w:rsidRPr="00B700C2">
        <w:rPr>
          <w:rFonts w:ascii="Arial" w:hAnsi="Arial" w:cs="Arial"/>
          <w:sz w:val="16"/>
          <w:szCs w:val="16"/>
        </w:rPr>
        <w:t xml:space="preserve">1.- Los medios de protección contra incendios de utilización manual (extintores, bocas de incendio, hidrantes exteriores, pulsadores manuales de alarma y dispositivos de disparo de sistemas de extinción) se deben señalizar mediante señales definidas en la norma UNE 23033-1 cuyo tamaño sea: </w:t>
      </w:r>
    </w:p>
    <w:p w14:paraId="05A2E8FC" w14:textId="77777777" w:rsidR="003C2B4D" w:rsidRPr="00B700C2" w:rsidRDefault="003C2B4D" w:rsidP="003C2B4D">
      <w:pPr>
        <w:ind w:left="851"/>
        <w:jc w:val="both"/>
        <w:rPr>
          <w:rFonts w:ascii="Arial" w:hAnsi="Arial" w:cs="Arial"/>
          <w:sz w:val="16"/>
          <w:szCs w:val="16"/>
        </w:rPr>
      </w:pPr>
      <w:r w:rsidRPr="00B700C2">
        <w:rPr>
          <w:rFonts w:ascii="Arial" w:hAnsi="Arial" w:cs="Arial"/>
          <w:sz w:val="16"/>
          <w:szCs w:val="16"/>
        </w:rPr>
        <w:t xml:space="preserve">a) 210 x 210 mm cuando la distancia de observación de la señal no exceda de 10 m; </w:t>
      </w:r>
    </w:p>
    <w:p w14:paraId="55D0B2F5" w14:textId="77777777" w:rsidR="003C2B4D" w:rsidRPr="00B700C2" w:rsidRDefault="003C2B4D" w:rsidP="003C2B4D">
      <w:pPr>
        <w:ind w:left="851"/>
        <w:jc w:val="both"/>
        <w:rPr>
          <w:rFonts w:ascii="Arial" w:hAnsi="Arial" w:cs="Arial"/>
          <w:sz w:val="16"/>
          <w:szCs w:val="16"/>
        </w:rPr>
      </w:pPr>
      <w:r w:rsidRPr="00B700C2">
        <w:rPr>
          <w:rFonts w:ascii="Arial" w:hAnsi="Arial" w:cs="Arial"/>
          <w:sz w:val="16"/>
          <w:szCs w:val="16"/>
        </w:rPr>
        <w:t xml:space="preserve">b) 420 x 420 mm cuando la distancia de observación esté comprendida entre 10 y 20 m; </w:t>
      </w:r>
    </w:p>
    <w:p w14:paraId="426E4FAC" w14:textId="77777777" w:rsidR="003C2B4D" w:rsidRPr="00B700C2" w:rsidRDefault="003C2B4D" w:rsidP="003C2B4D">
      <w:pPr>
        <w:ind w:left="851"/>
        <w:jc w:val="both"/>
        <w:rPr>
          <w:rFonts w:ascii="Arial" w:hAnsi="Arial" w:cs="Arial"/>
          <w:sz w:val="16"/>
          <w:szCs w:val="16"/>
        </w:rPr>
      </w:pPr>
      <w:r w:rsidRPr="00B700C2">
        <w:rPr>
          <w:rFonts w:ascii="Arial" w:hAnsi="Arial" w:cs="Arial"/>
          <w:sz w:val="16"/>
          <w:szCs w:val="16"/>
        </w:rPr>
        <w:t xml:space="preserve">c) 594 x 594 mm cuando la distancia de observación esté comprendida entre 20 y 30 m. </w:t>
      </w:r>
    </w:p>
    <w:p w14:paraId="1CF35E31" w14:textId="77777777" w:rsidR="003C2B4D" w:rsidRPr="00B700C2" w:rsidRDefault="003C2B4D" w:rsidP="003C2B4D">
      <w:pPr>
        <w:ind w:left="851"/>
        <w:jc w:val="both"/>
        <w:rPr>
          <w:rFonts w:ascii="Arial" w:hAnsi="Arial" w:cs="Arial"/>
          <w:sz w:val="16"/>
          <w:szCs w:val="16"/>
        </w:rPr>
      </w:pPr>
    </w:p>
    <w:p w14:paraId="3F713613" w14:textId="77777777" w:rsidR="003C2B4D" w:rsidRPr="003C2B4D" w:rsidRDefault="003C2B4D" w:rsidP="003C2B4D">
      <w:pPr>
        <w:tabs>
          <w:tab w:val="left" w:pos="1134"/>
        </w:tabs>
        <w:ind w:left="851"/>
        <w:jc w:val="both"/>
        <w:rPr>
          <w:rFonts w:ascii="Arial" w:hAnsi="Arial" w:cs="Arial"/>
          <w:sz w:val="16"/>
          <w:szCs w:val="16"/>
        </w:rPr>
      </w:pPr>
      <w:r w:rsidRPr="00B700C2">
        <w:rPr>
          <w:rFonts w:ascii="Arial" w:hAnsi="Arial" w:cs="Arial"/>
          <w:sz w:val="16"/>
          <w:szCs w:val="16"/>
        </w:rPr>
        <w:t>2.- Las señales deben ser visibles incluso en caso de fallo en el suministro al alumbrado normal. Cuando sean fotoluminiscentes, deben cumplir lo establecido en las normas UNE 23035-1:2003, UNE 23035-2:2003 y UNE 23035-4:2003 y su mantenimiento se realizará conforme a lo establecido en la norma UNE 23035-3:2003.</w:t>
      </w:r>
    </w:p>
    <w:p w14:paraId="75343A2F" w14:textId="77777777" w:rsidR="000E6754" w:rsidRPr="00D11A76" w:rsidRDefault="000E6754" w:rsidP="003C2B4D">
      <w:pPr>
        <w:jc w:val="both"/>
        <w:rPr>
          <w:rFonts w:ascii="Arial" w:hAnsi="Arial" w:cs="Arial"/>
          <w:spacing w:val="-3"/>
          <w:sz w:val="16"/>
          <w:szCs w:val="16"/>
        </w:rPr>
      </w:pPr>
    </w:p>
    <w:p w14:paraId="6FA9219F" w14:textId="77777777" w:rsidR="00D11A76" w:rsidRPr="00D11A76" w:rsidRDefault="00D11A76" w:rsidP="00D11A76">
      <w:pPr>
        <w:keepNext/>
        <w:jc w:val="both"/>
        <w:outlineLvl w:val="4"/>
        <w:rPr>
          <w:rFonts w:ascii="Arial" w:hAnsi="Arial" w:cs="Arial"/>
          <w:b/>
          <w:i/>
          <w:sz w:val="16"/>
          <w:szCs w:val="16"/>
          <w:lang w:val="es-ES_tradnl"/>
        </w:rPr>
      </w:pPr>
    </w:p>
    <w:p w14:paraId="467BB70A" w14:textId="77777777" w:rsidR="00D11A76" w:rsidRPr="00D11A76" w:rsidRDefault="00D11A76" w:rsidP="00D11A76">
      <w:pPr>
        <w:keepNext/>
        <w:jc w:val="both"/>
        <w:outlineLvl w:val="4"/>
        <w:rPr>
          <w:rFonts w:ascii="Arial" w:hAnsi="Arial" w:cs="Arial"/>
          <w:b/>
          <w:i/>
          <w:sz w:val="16"/>
          <w:szCs w:val="16"/>
          <w:lang w:val="es-ES_tradnl"/>
        </w:rPr>
      </w:pPr>
      <w:r w:rsidRPr="00D11A76">
        <w:rPr>
          <w:rFonts w:ascii="Arial" w:hAnsi="Arial" w:cs="Arial"/>
          <w:b/>
          <w:i/>
          <w:sz w:val="16"/>
          <w:szCs w:val="16"/>
          <w:lang w:val="es-ES_tradnl"/>
        </w:rPr>
        <w:t>SI 5 INTERVENCIÓN DE BOMBEROS</w:t>
      </w:r>
    </w:p>
    <w:p w14:paraId="1329D23A" w14:textId="77777777" w:rsidR="003C2B4D" w:rsidRDefault="003C2B4D" w:rsidP="00D11A76">
      <w:pPr>
        <w:ind w:left="851"/>
        <w:jc w:val="both"/>
        <w:rPr>
          <w:rFonts w:ascii="Arial" w:hAnsi="Arial" w:cs="Arial"/>
          <w:sz w:val="16"/>
          <w:szCs w:val="16"/>
        </w:rPr>
      </w:pPr>
    </w:p>
    <w:p w14:paraId="4672BB82" w14:textId="77777777" w:rsidR="003C2B4D" w:rsidRDefault="003C2B4D" w:rsidP="00352B30">
      <w:pPr>
        <w:numPr>
          <w:ilvl w:val="0"/>
          <w:numId w:val="10"/>
        </w:numPr>
        <w:jc w:val="both"/>
        <w:rPr>
          <w:rFonts w:ascii="Arial" w:hAnsi="Arial" w:cs="Arial"/>
          <w:b/>
          <w:sz w:val="16"/>
          <w:szCs w:val="16"/>
        </w:rPr>
      </w:pPr>
      <w:r>
        <w:rPr>
          <w:rFonts w:ascii="Arial" w:hAnsi="Arial" w:cs="Arial"/>
          <w:b/>
          <w:sz w:val="16"/>
          <w:szCs w:val="16"/>
        </w:rPr>
        <w:t>Condiciones de aproximación y entorno</w:t>
      </w:r>
    </w:p>
    <w:p w14:paraId="3A904C29" w14:textId="77777777" w:rsidR="003C2B4D" w:rsidRDefault="003C2B4D" w:rsidP="00D11A76">
      <w:pPr>
        <w:ind w:left="851"/>
        <w:jc w:val="both"/>
        <w:rPr>
          <w:rFonts w:ascii="Arial" w:hAnsi="Arial" w:cs="Arial"/>
          <w:sz w:val="16"/>
          <w:szCs w:val="16"/>
        </w:rPr>
      </w:pPr>
    </w:p>
    <w:p w14:paraId="4CC683E1" w14:textId="77777777" w:rsidR="00D11A76" w:rsidRPr="00D11A76" w:rsidRDefault="001C01D0" w:rsidP="00D11A76">
      <w:pPr>
        <w:ind w:left="851"/>
        <w:jc w:val="both"/>
        <w:rPr>
          <w:rFonts w:ascii="Arial" w:hAnsi="Arial" w:cs="Arial"/>
          <w:sz w:val="16"/>
          <w:szCs w:val="16"/>
        </w:rPr>
      </w:pPr>
      <w:r>
        <w:rPr>
          <w:rFonts w:ascii="Arial" w:hAnsi="Arial" w:cs="Arial"/>
          <w:sz w:val="16"/>
          <w:szCs w:val="16"/>
        </w:rPr>
        <w:t>Al tratarse de la reforma de un local</w:t>
      </w:r>
      <w:r w:rsidR="00D11A76" w:rsidRPr="00D11A76">
        <w:rPr>
          <w:rFonts w:ascii="Arial" w:hAnsi="Arial" w:cs="Arial"/>
          <w:sz w:val="16"/>
          <w:szCs w:val="16"/>
        </w:rPr>
        <w:t xml:space="preserve"> no se alteran las condiciones de aproximación y entorno del edificio.</w:t>
      </w:r>
    </w:p>
    <w:p w14:paraId="76BE3769" w14:textId="77777777" w:rsidR="00D11A76" w:rsidRDefault="00D11A76" w:rsidP="00D11A76">
      <w:pPr>
        <w:ind w:left="851"/>
        <w:jc w:val="both"/>
        <w:rPr>
          <w:rFonts w:ascii="Arial" w:hAnsi="Arial" w:cs="Arial"/>
          <w:sz w:val="16"/>
          <w:szCs w:val="16"/>
        </w:rPr>
      </w:pPr>
    </w:p>
    <w:p w14:paraId="7A60ADD4" w14:textId="77777777" w:rsidR="003C2B4D" w:rsidRDefault="003C2B4D" w:rsidP="00352B30">
      <w:pPr>
        <w:numPr>
          <w:ilvl w:val="0"/>
          <w:numId w:val="10"/>
        </w:numPr>
        <w:jc w:val="both"/>
        <w:rPr>
          <w:rFonts w:ascii="Arial" w:hAnsi="Arial" w:cs="Arial"/>
          <w:b/>
          <w:sz w:val="16"/>
          <w:szCs w:val="16"/>
        </w:rPr>
      </w:pPr>
      <w:r>
        <w:rPr>
          <w:rFonts w:ascii="Arial" w:hAnsi="Arial" w:cs="Arial"/>
          <w:b/>
          <w:sz w:val="16"/>
          <w:szCs w:val="16"/>
        </w:rPr>
        <w:t>Accesibilidad por fachada</w:t>
      </w:r>
    </w:p>
    <w:p w14:paraId="69F9936D" w14:textId="77777777" w:rsidR="003C2B4D" w:rsidRPr="00D11A76" w:rsidRDefault="003C2B4D" w:rsidP="00D11A76">
      <w:pPr>
        <w:ind w:left="851"/>
        <w:jc w:val="both"/>
        <w:rPr>
          <w:rFonts w:ascii="Arial" w:hAnsi="Arial" w:cs="Arial"/>
          <w:sz w:val="16"/>
          <w:szCs w:val="16"/>
        </w:rPr>
      </w:pPr>
    </w:p>
    <w:p w14:paraId="2699AEB7" w14:textId="77777777" w:rsidR="00D11A76" w:rsidRDefault="00D11A76" w:rsidP="00D11A76">
      <w:pPr>
        <w:ind w:left="851"/>
        <w:jc w:val="both"/>
        <w:rPr>
          <w:rFonts w:ascii="Arial" w:hAnsi="Arial" w:cs="Arial"/>
          <w:bCs/>
          <w:sz w:val="16"/>
          <w:szCs w:val="16"/>
        </w:rPr>
      </w:pPr>
      <w:r w:rsidRPr="00D11A76">
        <w:rPr>
          <w:rFonts w:ascii="Arial" w:hAnsi="Arial" w:cs="Arial"/>
          <w:bCs/>
          <w:sz w:val="16"/>
          <w:szCs w:val="16"/>
        </w:rPr>
        <w:t>Se asegura la accesibilidad por fachada a través de la</w:t>
      </w:r>
      <w:r w:rsidR="00CD5F5A">
        <w:rPr>
          <w:rFonts w:ascii="Arial" w:hAnsi="Arial" w:cs="Arial"/>
          <w:bCs/>
          <w:sz w:val="16"/>
          <w:szCs w:val="16"/>
        </w:rPr>
        <w:t>s</w:t>
      </w:r>
      <w:r w:rsidRPr="00D11A76">
        <w:rPr>
          <w:rFonts w:ascii="Arial" w:hAnsi="Arial" w:cs="Arial"/>
          <w:bCs/>
          <w:sz w:val="16"/>
          <w:szCs w:val="16"/>
        </w:rPr>
        <w:t xml:space="preserve"> puerta</w:t>
      </w:r>
      <w:r w:rsidR="00CD5F5A">
        <w:rPr>
          <w:rFonts w:ascii="Arial" w:hAnsi="Arial" w:cs="Arial"/>
          <w:bCs/>
          <w:sz w:val="16"/>
          <w:szCs w:val="16"/>
        </w:rPr>
        <w:t>s</w:t>
      </w:r>
      <w:r w:rsidRPr="00D11A76">
        <w:rPr>
          <w:rFonts w:ascii="Arial" w:hAnsi="Arial" w:cs="Arial"/>
          <w:bCs/>
          <w:sz w:val="16"/>
          <w:szCs w:val="16"/>
        </w:rPr>
        <w:t xml:space="preserve"> de a</w:t>
      </w:r>
      <w:r w:rsidR="003C2B4D">
        <w:rPr>
          <w:rFonts w:ascii="Arial" w:hAnsi="Arial" w:cs="Arial"/>
          <w:bCs/>
          <w:sz w:val="16"/>
          <w:szCs w:val="16"/>
        </w:rPr>
        <w:t>cceso al establecimiento (&gt; 0,80</w:t>
      </w:r>
      <w:r w:rsidR="00CD5F5A">
        <w:rPr>
          <w:rFonts w:ascii="Arial" w:hAnsi="Arial" w:cs="Arial"/>
          <w:bCs/>
          <w:sz w:val="16"/>
          <w:szCs w:val="16"/>
        </w:rPr>
        <w:t xml:space="preserve"> m de anchura y &gt; 1</w:t>
      </w:r>
      <w:r w:rsidRPr="00D11A76">
        <w:rPr>
          <w:rFonts w:ascii="Arial" w:hAnsi="Arial" w:cs="Arial"/>
          <w:bCs/>
          <w:sz w:val="16"/>
          <w:szCs w:val="16"/>
        </w:rPr>
        <w:t>,20 m de altura)</w:t>
      </w:r>
      <w:r w:rsidR="00CD5F5A">
        <w:rPr>
          <w:rFonts w:ascii="Arial" w:hAnsi="Arial" w:cs="Arial"/>
          <w:bCs/>
          <w:sz w:val="16"/>
          <w:szCs w:val="16"/>
        </w:rPr>
        <w:t>.</w:t>
      </w:r>
    </w:p>
    <w:p w14:paraId="70D06E75" w14:textId="77777777" w:rsidR="00CD5F5A" w:rsidRDefault="00CD5F5A" w:rsidP="00D11A76">
      <w:pPr>
        <w:ind w:left="851"/>
        <w:jc w:val="both"/>
        <w:rPr>
          <w:rFonts w:ascii="Arial" w:hAnsi="Arial" w:cs="Arial"/>
          <w:bCs/>
          <w:sz w:val="16"/>
          <w:szCs w:val="16"/>
        </w:rPr>
      </w:pPr>
    </w:p>
    <w:p w14:paraId="072A5F64" w14:textId="77777777" w:rsidR="00D11A76" w:rsidRPr="00D11A76" w:rsidRDefault="00D11A76" w:rsidP="00D11A76">
      <w:pPr>
        <w:keepNext/>
        <w:jc w:val="both"/>
        <w:outlineLvl w:val="4"/>
        <w:rPr>
          <w:rFonts w:ascii="Arial" w:hAnsi="Arial" w:cs="Arial"/>
          <w:b/>
          <w:i/>
          <w:sz w:val="16"/>
          <w:szCs w:val="16"/>
          <w:lang w:val="es-ES_tradnl"/>
        </w:rPr>
      </w:pPr>
    </w:p>
    <w:p w14:paraId="7F9A2D8E" w14:textId="77777777" w:rsidR="00D11A76" w:rsidRDefault="00D11A76" w:rsidP="00D11A76">
      <w:pPr>
        <w:keepNext/>
        <w:jc w:val="both"/>
        <w:outlineLvl w:val="4"/>
        <w:rPr>
          <w:rFonts w:ascii="Arial" w:hAnsi="Arial" w:cs="Arial"/>
          <w:b/>
          <w:i/>
          <w:sz w:val="16"/>
          <w:szCs w:val="16"/>
          <w:lang w:val="es-ES_tradnl"/>
        </w:rPr>
      </w:pPr>
      <w:r w:rsidRPr="00D11A76">
        <w:rPr>
          <w:rFonts w:ascii="Arial" w:hAnsi="Arial" w:cs="Arial"/>
          <w:b/>
          <w:i/>
          <w:sz w:val="16"/>
          <w:szCs w:val="16"/>
          <w:lang w:val="es-ES_tradnl"/>
        </w:rPr>
        <w:t>SI 6 RESISTENCIA AL FUEGO DE LA ESTRUCTURA</w:t>
      </w:r>
    </w:p>
    <w:p w14:paraId="58D2A38F" w14:textId="77777777" w:rsidR="004A1C53" w:rsidRPr="00D11A76" w:rsidRDefault="004A1C53" w:rsidP="00D11A76">
      <w:pPr>
        <w:keepNext/>
        <w:jc w:val="both"/>
        <w:outlineLvl w:val="4"/>
        <w:rPr>
          <w:rFonts w:ascii="Arial" w:hAnsi="Arial" w:cs="Arial"/>
          <w:b/>
          <w:i/>
          <w:sz w:val="16"/>
          <w:szCs w:val="16"/>
          <w:lang w:val="es-ES_tradnl"/>
        </w:rPr>
      </w:pPr>
    </w:p>
    <w:p w14:paraId="23D99246"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Según el capítulo 3 del DB-SI sección SI-6 del CTE; para uso administrativo se considera que la resistencia al fuego de los elementos estructurales principales de un edificio (forjados, vigas y soportes) es suficiente para alturas de evacuación</w:t>
      </w:r>
      <w:r w:rsidRPr="00D11A76">
        <w:rPr>
          <w:rFonts w:ascii="Arial" w:hAnsi="Arial" w:cs="Arial"/>
          <w:b/>
          <w:sz w:val="16"/>
          <w:szCs w:val="16"/>
        </w:rPr>
        <w:t xml:space="preserve"> </w:t>
      </w:r>
      <w:r w:rsidRPr="00D11A76">
        <w:rPr>
          <w:rFonts w:ascii="Arial" w:hAnsi="Arial" w:cs="Arial"/>
          <w:sz w:val="16"/>
          <w:szCs w:val="16"/>
        </w:rPr>
        <w:t>sobre rasante h&lt;=15 m, si alcanza los tiempos de resistencia, ante la acción representada por la curva normalizada tiempo temperatura, que a continuación se detallan:</w:t>
      </w:r>
    </w:p>
    <w:p w14:paraId="6CCD3B6D" w14:textId="77777777" w:rsidR="00D11A76" w:rsidRPr="00D11A76" w:rsidRDefault="00D11A76" w:rsidP="00D11A76">
      <w:pPr>
        <w:ind w:left="851"/>
        <w:jc w:val="both"/>
        <w:rPr>
          <w:rFonts w:ascii="Arial" w:hAnsi="Arial" w:cs="Arial"/>
          <w:sz w:val="16"/>
          <w:szCs w:val="16"/>
        </w:rPr>
      </w:pPr>
    </w:p>
    <w:tbl>
      <w:tblPr>
        <w:tblW w:w="8255" w:type="dxa"/>
        <w:tblInd w:w="959" w:type="dxa"/>
        <w:tblBorders>
          <w:insideH w:val="single" w:sz="4" w:space="0" w:color="auto"/>
        </w:tblBorders>
        <w:tblLayout w:type="fixed"/>
        <w:tblLook w:val="01E0" w:firstRow="1" w:lastRow="1" w:firstColumn="1" w:lastColumn="1" w:noHBand="0" w:noVBand="0"/>
      </w:tblPr>
      <w:tblGrid>
        <w:gridCol w:w="3442"/>
        <w:gridCol w:w="2285"/>
        <w:gridCol w:w="1443"/>
        <w:gridCol w:w="1085"/>
      </w:tblGrid>
      <w:tr w:rsidR="00D11A76" w:rsidRPr="00D11A76" w14:paraId="3E660256" w14:textId="77777777" w:rsidTr="00583661">
        <w:tc>
          <w:tcPr>
            <w:tcW w:w="3442" w:type="dxa"/>
          </w:tcPr>
          <w:p w14:paraId="186DC70D" w14:textId="77777777" w:rsidR="00D11A76" w:rsidRPr="00D11A76" w:rsidRDefault="00D11A76" w:rsidP="00D11A76">
            <w:pPr>
              <w:tabs>
                <w:tab w:val="left" w:leader="dot" w:pos="5103"/>
                <w:tab w:val="left" w:leader="dot" w:pos="6804"/>
              </w:tabs>
              <w:spacing w:before="60"/>
              <w:rPr>
                <w:rFonts w:ascii="Arial" w:hAnsi="Arial" w:cs="Arial"/>
                <w:b/>
                <w:sz w:val="16"/>
                <w:szCs w:val="16"/>
              </w:rPr>
            </w:pPr>
            <w:r w:rsidRPr="00D11A76">
              <w:rPr>
                <w:rFonts w:ascii="Arial" w:hAnsi="Arial" w:cs="Arial"/>
                <w:b/>
                <w:sz w:val="16"/>
                <w:szCs w:val="16"/>
              </w:rPr>
              <w:t>Descripción del elemento</w:t>
            </w:r>
          </w:p>
        </w:tc>
        <w:tc>
          <w:tcPr>
            <w:tcW w:w="2285" w:type="dxa"/>
          </w:tcPr>
          <w:p w14:paraId="4679FA57" w14:textId="77777777" w:rsidR="00D11A76" w:rsidRPr="00D11A76" w:rsidRDefault="00D11A76" w:rsidP="00D11A76">
            <w:pPr>
              <w:tabs>
                <w:tab w:val="left" w:leader="dot" w:pos="5103"/>
                <w:tab w:val="left" w:leader="dot" w:pos="6804"/>
              </w:tabs>
              <w:spacing w:before="60"/>
              <w:rPr>
                <w:rFonts w:ascii="Arial" w:hAnsi="Arial" w:cs="Arial"/>
                <w:b/>
                <w:sz w:val="16"/>
                <w:szCs w:val="16"/>
              </w:rPr>
            </w:pPr>
            <w:r w:rsidRPr="00D11A76">
              <w:rPr>
                <w:rFonts w:ascii="Arial" w:hAnsi="Arial" w:cs="Arial"/>
                <w:b/>
                <w:sz w:val="16"/>
                <w:szCs w:val="16"/>
              </w:rPr>
              <w:t>Material utilizado</w:t>
            </w:r>
          </w:p>
        </w:tc>
        <w:tc>
          <w:tcPr>
            <w:tcW w:w="1443" w:type="dxa"/>
          </w:tcPr>
          <w:p w14:paraId="5085B36C" w14:textId="77777777" w:rsidR="00D11A76" w:rsidRPr="00D11A76" w:rsidRDefault="00D11A76" w:rsidP="00D11A76">
            <w:pPr>
              <w:tabs>
                <w:tab w:val="left" w:leader="dot" w:pos="5103"/>
                <w:tab w:val="left" w:leader="dot" w:pos="6804"/>
              </w:tabs>
              <w:spacing w:before="60"/>
              <w:jc w:val="center"/>
              <w:rPr>
                <w:rFonts w:ascii="Arial" w:hAnsi="Arial" w:cs="Arial"/>
                <w:b/>
                <w:sz w:val="16"/>
                <w:szCs w:val="16"/>
              </w:rPr>
            </w:pPr>
            <w:r w:rsidRPr="00D11A76">
              <w:rPr>
                <w:rFonts w:ascii="Arial" w:hAnsi="Arial" w:cs="Arial"/>
                <w:b/>
                <w:sz w:val="16"/>
                <w:szCs w:val="16"/>
              </w:rPr>
              <w:t xml:space="preserve">Exigido </w:t>
            </w:r>
          </w:p>
        </w:tc>
        <w:tc>
          <w:tcPr>
            <w:tcW w:w="1085" w:type="dxa"/>
          </w:tcPr>
          <w:p w14:paraId="34410B94" w14:textId="77777777" w:rsidR="00D11A76" w:rsidRPr="00D11A76" w:rsidRDefault="00D11A76" w:rsidP="00D11A76">
            <w:pPr>
              <w:tabs>
                <w:tab w:val="left" w:leader="dot" w:pos="5103"/>
                <w:tab w:val="left" w:leader="dot" w:pos="6804"/>
              </w:tabs>
              <w:spacing w:before="60"/>
              <w:jc w:val="center"/>
              <w:rPr>
                <w:rFonts w:ascii="Arial" w:hAnsi="Arial" w:cs="Arial"/>
                <w:b/>
                <w:sz w:val="16"/>
                <w:szCs w:val="16"/>
              </w:rPr>
            </w:pPr>
            <w:r w:rsidRPr="00D11A76">
              <w:rPr>
                <w:rFonts w:ascii="Arial" w:hAnsi="Arial" w:cs="Arial"/>
                <w:b/>
                <w:sz w:val="16"/>
                <w:szCs w:val="16"/>
              </w:rPr>
              <w:t>Válido</w:t>
            </w:r>
          </w:p>
        </w:tc>
      </w:tr>
      <w:tr w:rsidR="00D11A76" w:rsidRPr="00E96EB2" w14:paraId="483F00D5" w14:textId="77777777" w:rsidTr="00583661">
        <w:tc>
          <w:tcPr>
            <w:tcW w:w="3442" w:type="dxa"/>
          </w:tcPr>
          <w:p w14:paraId="6A74615A" w14:textId="77777777" w:rsidR="00D11A76" w:rsidRPr="003E74C5" w:rsidRDefault="00D11A76" w:rsidP="00D11A76">
            <w:pPr>
              <w:tabs>
                <w:tab w:val="left" w:leader="dot" w:pos="5103"/>
                <w:tab w:val="left" w:leader="dot" w:pos="6804"/>
              </w:tabs>
              <w:spacing w:before="60"/>
              <w:rPr>
                <w:rFonts w:ascii="Arial" w:hAnsi="Arial" w:cs="Arial"/>
                <w:sz w:val="16"/>
                <w:szCs w:val="16"/>
              </w:rPr>
            </w:pPr>
            <w:r w:rsidRPr="003E74C5">
              <w:rPr>
                <w:rFonts w:ascii="Arial" w:hAnsi="Arial" w:cs="Arial"/>
                <w:sz w:val="16"/>
                <w:szCs w:val="16"/>
              </w:rPr>
              <w:t xml:space="preserve">Forjado de </w:t>
            </w:r>
            <w:r w:rsidR="007C2A5A" w:rsidRPr="003E74C5">
              <w:rPr>
                <w:rFonts w:ascii="Arial" w:hAnsi="Arial" w:cs="Arial"/>
                <w:sz w:val="16"/>
                <w:szCs w:val="16"/>
              </w:rPr>
              <w:t>entre</w:t>
            </w:r>
            <w:r w:rsidRPr="003E74C5">
              <w:rPr>
                <w:rFonts w:ascii="Arial" w:hAnsi="Arial" w:cs="Arial"/>
                <w:sz w:val="16"/>
                <w:szCs w:val="16"/>
              </w:rPr>
              <w:t>planta sobre rasante</w:t>
            </w:r>
          </w:p>
        </w:tc>
        <w:tc>
          <w:tcPr>
            <w:tcW w:w="2285" w:type="dxa"/>
          </w:tcPr>
          <w:p w14:paraId="0DC797CF" w14:textId="77777777" w:rsidR="00D11A76" w:rsidRPr="003E74C5" w:rsidRDefault="00D11A76" w:rsidP="00D11A76">
            <w:pPr>
              <w:tabs>
                <w:tab w:val="left" w:leader="dot" w:pos="5103"/>
                <w:tab w:val="left" w:leader="dot" w:pos="6804"/>
              </w:tabs>
              <w:spacing w:before="60"/>
              <w:rPr>
                <w:rFonts w:ascii="Arial" w:hAnsi="Arial" w:cs="Arial"/>
                <w:sz w:val="16"/>
                <w:szCs w:val="16"/>
              </w:rPr>
            </w:pPr>
            <w:r w:rsidRPr="003E74C5">
              <w:rPr>
                <w:rFonts w:ascii="Arial" w:hAnsi="Arial" w:cs="Arial"/>
                <w:sz w:val="16"/>
                <w:szCs w:val="16"/>
              </w:rPr>
              <w:t xml:space="preserve">Hormigón </w:t>
            </w:r>
          </w:p>
        </w:tc>
        <w:tc>
          <w:tcPr>
            <w:tcW w:w="1443" w:type="dxa"/>
          </w:tcPr>
          <w:p w14:paraId="3D179912" w14:textId="77777777" w:rsidR="00D11A76" w:rsidRPr="003E74C5" w:rsidRDefault="00D11A76" w:rsidP="00677A17">
            <w:pPr>
              <w:tabs>
                <w:tab w:val="left" w:leader="dot" w:pos="5103"/>
                <w:tab w:val="left" w:leader="dot" w:pos="6804"/>
              </w:tabs>
              <w:spacing w:before="60"/>
              <w:jc w:val="center"/>
              <w:rPr>
                <w:rFonts w:ascii="Arial" w:hAnsi="Arial" w:cs="Arial"/>
                <w:sz w:val="16"/>
                <w:szCs w:val="16"/>
              </w:rPr>
            </w:pPr>
            <w:r w:rsidRPr="003E74C5">
              <w:rPr>
                <w:rFonts w:ascii="Arial" w:hAnsi="Arial" w:cs="Arial"/>
                <w:sz w:val="16"/>
                <w:szCs w:val="16"/>
              </w:rPr>
              <w:t>R</w:t>
            </w:r>
            <w:r w:rsidR="00042051" w:rsidRPr="003E74C5">
              <w:rPr>
                <w:rFonts w:ascii="Arial" w:hAnsi="Arial" w:cs="Arial"/>
                <w:sz w:val="16"/>
                <w:szCs w:val="16"/>
              </w:rPr>
              <w:t xml:space="preserve"> </w:t>
            </w:r>
            <w:r w:rsidR="00887AF0" w:rsidRPr="003E74C5">
              <w:rPr>
                <w:rFonts w:ascii="Arial" w:hAnsi="Arial" w:cs="Arial"/>
                <w:sz w:val="16"/>
                <w:szCs w:val="16"/>
              </w:rPr>
              <w:t>9</w:t>
            </w:r>
            <w:r w:rsidR="00A07CD6" w:rsidRPr="003E74C5">
              <w:rPr>
                <w:rFonts w:ascii="Arial" w:hAnsi="Arial" w:cs="Arial"/>
                <w:sz w:val="16"/>
                <w:szCs w:val="16"/>
              </w:rPr>
              <w:t>0</w:t>
            </w:r>
          </w:p>
        </w:tc>
        <w:tc>
          <w:tcPr>
            <w:tcW w:w="1085" w:type="dxa"/>
          </w:tcPr>
          <w:p w14:paraId="4D581C35" w14:textId="77777777" w:rsidR="00D11A76" w:rsidRPr="003E74C5" w:rsidRDefault="00D11A76" w:rsidP="00D11A76">
            <w:pPr>
              <w:tabs>
                <w:tab w:val="left" w:leader="dot" w:pos="5103"/>
                <w:tab w:val="left" w:leader="dot" w:pos="6804"/>
              </w:tabs>
              <w:spacing w:before="60"/>
              <w:jc w:val="center"/>
              <w:rPr>
                <w:rFonts w:ascii="Arial" w:hAnsi="Arial" w:cs="Arial"/>
                <w:sz w:val="16"/>
                <w:szCs w:val="16"/>
              </w:rPr>
            </w:pPr>
            <w:r w:rsidRPr="003E74C5">
              <w:rPr>
                <w:rFonts w:ascii="Arial" w:hAnsi="Arial" w:cs="Arial"/>
                <w:sz w:val="16"/>
                <w:szCs w:val="16"/>
              </w:rPr>
              <w:t>SI</w:t>
            </w:r>
          </w:p>
        </w:tc>
      </w:tr>
      <w:tr w:rsidR="00D11A76" w:rsidRPr="00E96EB2" w14:paraId="4B5A500F" w14:textId="77777777" w:rsidTr="00583661">
        <w:tc>
          <w:tcPr>
            <w:tcW w:w="3442" w:type="dxa"/>
          </w:tcPr>
          <w:p w14:paraId="340FD494" w14:textId="77777777" w:rsidR="00D11A76" w:rsidRPr="003E74C5" w:rsidRDefault="00D11A76" w:rsidP="00D11A76">
            <w:pPr>
              <w:tabs>
                <w:tab w:val="left" w:leader="dot" w:pos="5103"/>
                <w:tab w:val="left" w:leader="dot" w:pos="6804"/>
              </w:tabs>
              <w:spacing w:before="60"/>
              <w:rPr>
                <w:rFonts w:ascii="Arial" w:hAnsi="Arial" w:cs="Arial"/>
                <w:sz w:val="16"/>
                <w:szCs w:val="16"/>
              </w:rPr>
            </w:pPr>
            <w:r w:rsidRPr="003E74C5">
              <w:rPr>
                <w:rFonts w:ascii="Arial" w:hAnsi="Arial" w:cs="Arial"/>
                <w:sz w:val="16"/>
                <w:szCs w:val="16"/>
              </w:rPr>
              <w:t>Muros / pilares</w:t>
            </w:r>
          </w:p>
        </w:tc>
        <w:tc>
          <w:tcPr>
            <w:tcW w:w="2285" w:type="dxa"/>
          </w:tcPr>
          <w:p w14:paraId="5E5B0C81" w14:textId="77777777" w:rsidR="00D11A76" w:rsidRPr="003E74C5" w:rsidRDefault="00677A17" w:rsidP="00D11A76">
            <w:pPr>
              <w:tabs>
                <w:tab w:val="left" w:leader="dot" w:pos="5103"/>
                <w:tab w:val="left" w:leader="dot" w:pos="6804"/>
              </w:tabs>
              <w:spacing w:before="60"/>
              <w:rPr>
                <w:rFonts w:ascii="Arial" w:hAnsi="Arial" w:cs="Arial"/>
                <w:sz w:val="16"/>
                <w:szCs w:val="16"/>
              </w:rPr>
            </w:pPr>
            <w:r w:rsidRPr="003E74C5">
              <w:rPr>
                <w:rFonts w:ascii="Arial" w:hAnsi="Arial" w:cs="Arial"/>
                <w:sz w:val="16"/>
                <w:szCs w:val="16"/>
              </w:rPr>
              <w:t>Fábrica cerámica</w:t>
            </w:r>
            <w:r w:rsidR="007C2A5A" w:rsidRPr="003E74C5">
              <w:rPr>
                <w:rFonts w:ascii="Arial" w:hAnsi="Arial" w:cs="Arial"/>
                <w:sz w:val="16"/>
                <w:szCs w:val="16"/>
              </w:rPr>
              <w:t>/Hormigón</w:t>
            </w:r>
          </w:p>
        </w:tc>
        <w:tc>
          <w:tcPr>
            <w:tcW w:w="1443" w:type="dxa"/>
          </w:tcPr>
          <w:p w14:paraId="65FB896D" w14:textId="77777777" w:rsidR="00D11A76" w:rsidRPr="003E74C5" w:rsidRDefault="00D11A76" w:rsidP="00677A17">
            <w:pPr>
              <w:tabs>
                <w:tab w:val="left" w:leader="dot" w:pos="5103"/>
                <w:tab w:val="left" w:leader="dot" w:pos="6804"/>
              </w:tabs>
              <w:spacing w:before="60"/>
              <w:jc w:val="center"/>
              <w:rPr>
                <w:rFonts w:ascii="Arial" w:hAnsi="Arial" w:cs="Arial"/>
                <w:sz w:val="16"/>
                <w:szCs w:val="16"/>
              </w:rPr>
            </w:pPr>
            <w:r w:rsidRPr="003E74C5">
              <w:rPr>
                <w:rFonts w:ascii="Arial" w:hAnsi="Arial" w:cs="Arial"/>
                <w:sz w:val="16"/>
                <w:szCs w:val="16"/>
              </w:rPr>
              <w:t xml:space="preserve">R </w:t>
            </w:r>
            <w:r w:rsidR="00887AF0" w:rsidRPr="003E74C5">
              <w:rPr>
                <w:rFonts w:ascii="Arial" w:hAnsi="Arial" w:cs="Arial"/>
                <w:sz w:val="16"/>
                <w:szCs w:val="16"/>
              </w:rPr>
              <w:t>9</w:t>
            </w:r>
            <w:r w:rsidRPr="003E74C5">
              <w:rPr>
                <w:rFonts w:ascii="Arial" w:hAnsi="Arial" w:cs="Arial"/>
                <w:sz w:val="16"/>
                <w:szCs w:val="16"/>
              </w:rPr>
              <w:t>0</w:t>
            </w:r>
          </w:p>
        </w:tc>
        <w:tc>
          <w:tcPr>
            <w:tcW w:w="1085" w:type="dxa"/>
          </w:tcPr>
          <w:p w14:paraId="7DD40F42" w14:textId="77777777" w:rsidR="00D11A76" w:rsidRPr="003E74C5" w:rsidRDefault="00D11A76" w:rsidP="00D11A76">
            <w:pPr>
              <w:tabs>
                <w:tab w:val="left" w:leader="dot" w:pos="5103"/>
                <w:tab w:val="left" w:leader="dot" w:pos="6804"/>
              </w:tabs>
              <w:spacing w:before="60"/>
              <w:jc w:val="center"/>
              <w:rPr>
                <w:rFonts w:ascii="Arial" w:hAnsi="Arial" w:cs="Arial"/>
                <w:sz w:val="16"/>
                <w:szCs w:val="16"/>
              </w:rPr>
            </w:pPr>
            <w:r w:rsidRPr="003E74C5">
              <w:rPr>
                <w:rFonts w:ascii="Arial" w:hAnsi="Arial" w:cs="Arial"/>
                <w:sz w:val="16"/>
                <w:szCs w:val="16"/>
              </w:rPr>
              <w:t>SI</w:t>
            </w:r>
          </w:p>
        </w:tc>
      </w:tr>
      <w:tr w:rsidR="00042051" w:rsidRPr="00D11A76" w14:paraId="09559E7B" w14:textId="77777777" w:rsidTr="00583661">
        <w:tc>
          <w:tcPr>
            <w:tcW w:w="3442" w:type="dxa"/>
          </w:tcPr>
          <w:p w14:paraId="62BE3DAB" w14:textId="77777777" w:rsidR="00042051" w:rsidRPr="003E74C5" w:rsidRDefault="00042051" w:rsidP="00D11A76">
            <w:pPr>
              <w:tabs>
                <w:tab w:val="left" w:leader="dot" w:pos="5103"/>
                <w:tab w:val="left" w:leader="dot" w:pos="6804"/>
              </w:tabs>
              <w:spacing w:before="60"/>
              <w:rPr>
                <w:rFonts w:ascii="Arial" w:hAnsi="Arial" w:cs="Arial"/>
                <w:sz w:val="16"/>
                <w:szCs w:val="16"/>
              </w:rPr>
            </w:pPr>
            <w:r w:rsidRPr="003E74C5">
              <w:rPr>
                <w:rFonts w:ascii="Arial" w:hAnsi="Arial" w:cs="Arial"/>
                <w:sz w:val="16"/>
                <w:szCs w:val="16"/>
              </w:rPr>
              <w:t>Elementos metálicos, pilares, vigas</w:t>
            </w:r>
          </w:p>
        </w:tc>
        <w:tc>
          <w:tcPr>
            <w:tcW w:w="2285" w:type="dxa"/>
          </w:tcPr>
          <w:p w14:paraId="3750AA61" w14:textId="77777777" w:rsidR="00042051" w:rsidRPr="003E74C5" w:rsidRDefault="00CC042C" w:rsidP="00D11A76">
            <w:pPr>
              <w:tabs>
                <w:tab w:val="left" w:leader="dot" w:pos="5103"/>
                <w:tab w:val="left" w:leader="dot" w:pos="6804"/>
              </w:tabs>
              <w:spacing w:before="60"/>
              <w:rPr>
                <w:rFonts w:ascii="Arial" w:hAnsi="Arial" w:cs="Arial"/>
                <w:sz w:val="16"/>
                <w:szCs w:val="16"/>
              </w:rPr>
            </w:pPr>
            <w:r w:rsidRPr="003E74C5">
              <w:rPr>
                <w:rFonts w:ascii="Arial" w:hAnsi="Arial" w:cs="Arial"/>
                <w:sz w:val="16"/>
                <w:szCs w:val="16"/>
              </w:rPr>
              <w:t>Hormigón</w:t>
            </w:r>
          </w:p>
        </w:tc>
        <w:tc>
          <w:tcPr>
            <w:tcW w:w="1443" w:type="dxa"/>
          </w:tcPr>
          <w:p w14:paraId="2CA51C3D" w14:textId="77777777" w:rsidR="00042051" w:rsidRPr="003E74C5" w:rsidRDefault="00042051" w:rsidP="00677A17">
            <w:pPr>
              <w:tabs>
                <w:tab w:val="left" w:leader="dot" w:pos="5103"/>
                <w:tab w:val="left" w:leader="dot" w:pos="6804"/>
              </w:tabs>
              <w:spacing w:before="60"/>
              <w:jc w:val="center"/>
              <w:rPr>
                <w:rFonts w:ascii="Arial" w:hAnsi="Arial" w:cs="Arial"/>
                <w:sz w:val="16"/>
                <w:szCs w:val="16"/>
              </w:rPr>
            </w:pPr>
            <w:r w:rsidRPr="003E74C5">
              <w:rPr>
                <w:rFonts w:ascii="Arial" w:hAnsi="Arial" w:cs="Arial"/>
                <w:sz w:val="16"/>
                <w:szCs w:val="16"/>
              </w:rPr>
              <w:t xml:space="preserve">R </w:t>
            </w:r>
            <w:r w:rsidR="00887AF0" w:rsidRPr="003E74C5">
              <w:rPr>
                <w:rFonts w:ascii="Arial" w:hAnsi="Arial" w:cs="Arial"/>
                <w:sz w:val="16"/>
                <w:szCs w:val="16"/>
              </w:rPr>
              <w:t>9</w:t>
            </w:r>
            <w:r w:rsidRPr="003E74C5">
              <w:rPr>
                <w:rFonts w:ascii="Arial" w:hAnsi="Arial" w:cs="Arial"/>
                <w:sz w:val="16"/>
                <w:szCs w:val="16"/>
              </w:rPr>
              <w:t>0</w:t>
            </w:r>
          </w:p>
        </w:tc>
        <w:tc>
          <w:tcPr>
            <w:tcW w:w="1085" w:type="dxa"/>
          </w:tcPr>
          <w:p w14:paraId="55391132" w14:textId="77777777" w:rsidR="00042051" w:rsidRPr="003E74C5" w:rsidRDefault="00B0254D" w:rsidP="00D11A76">
            <w:pPr>
              <w:tabs>
                <w:tab w:val="left" w:leader="dot" w:pos="5103"/>
                <w:tab w:val="left" w:leader="dot" w:pos="6804"/>
              </w:tabs>
              <w:spacing w:before="60"/>
              <w:jc w:val="center"/>
              <w:rPr>
                <w:rFonts w:ascii="Arial" w:hAnsi="Arial" w:cs="Arial"/>
                <w:sz w:val="16"/>
                <w:szCs w:val="16"/>
              </w:rPr>
            </w:pPr>
            <w:r w:rsidRPr="003E74C5">
              <w:rPr>
                <w:rFonts w:ascii="Arial" w:hAnsi="Arial" w:cs="Arial"/>
                <w:sz w:val="16"/>
                <w:szCs w:val="16"/>
              </w:rPr>
              <w:t>SI</w:t>
            </w:r>
          </w:p>
        </w:tc>
      </w:tr>
    </w:tbl>
    <w:p w14:paraId="34AD9D11" w14:textId="77777777" w:rsidR="004A1C53" w:rsidRDefault="004A1C53" w:rsidP="004A1C53">
      <w:pPr>
        <w:ind w:left="1200"/>
        <w:jc w:val="both"/>
        <w:rPr>
          <w:rFonts w:ascii="Arial" w:hAnsi="Arial" w:cs="Arial"/>
          <w:b/>
          <w:sz w:val="16"/>
          <w:szCs w:val="16"/>
        </w:rPr>
      </w:pPr>
    </w:p>
    <w:p w14:paraId="036F5A7D" w14:textId="77777777" w:rsidR="00D11A76" w:rsidRPr="00D11A76" w:rsidRDefault="004A1C53" w:rsidP="004A1C53">
      <w:pPr>
        <w:ind w:left="840"/>
        <w:jc w:val="both"/>
        <w:rPr>
          <w:rFonts w:ascii="Arial" w:hAnsi="Arial" w:cs="Arial"/>
          <w:b/>
          <w:sz w:val="16"/>
          <w:szCs w:val="16"/>
        </w:rPr>
      </w:pPr>
      <w:r>
        <w:rPr>
          <w:rFonts w:ascii="Arial" w:hAnsi="Arial" w:cs="Arial"/>
          <w:b/>
          <w:sz w:val="16"/>
          <w:szCs w:val="16"/>
        </w:rPr>
        <w:t xml:space="preserve">1)    </w:t>
      </w:r>
      <w:r w:rsidR="00D11A76" w:rsidRPr="00D11A76">
        <w:rPr>
          <w:rFonts w:ascii="Arial" w:hAnsi="Arial" w:cs="Arial"/>
          <w:b/>
          <w:sz w:val="16"/>
          <w:szCs w:val="16"/>
        </w:rPr>
        <w:t>Instalaciones y mantenimiento de los aparatos y sistemas de protección contra incendios</w:t>
      </w:r>
    </w:p>
    <w:p w14:paraId="61EF218F" w14:textId="77777777" w:rsidR="00D11A76" w:rsidRPr="00D11A76" w:rsidRDefault="00D11A76" w:rsidP="00D11A76">
      <w:pPr>
        <w:ind w:left="840"/>
        <w:jc w:val="both"/>
        <w:rPr>
          <w:rFonts w:ascii="Arial" w:hAnsi="Arial" w:cs="Arial"/>
          <w:b/>
          <w:sz w:val="16"/>
          <w:szCs w:val="16"/>
        </w:rPr>
      </w:pPr>
    </w:p>
    <w:p w14:paraId="2DE754F9" w14:textId="77777777" w:rsidR="00D11A76" w:rsidRPr="00D11A76" w:rsidRDefault="00D11A76" w:rsidP="00D11A76">
      <w:pPr>
        <w:ind w:left="840"/>
        <w:jc w:val="both"/>
        <w:rPr>
          <w:rFonts w:ascii="Arial" w:hAnsi="Arial" w:cs="Arial"/>
          <w:sz w:val="16"/>
          <w:szCs w:val="16"/>
        </w:rPr>
      </w:pPr>
      <w:r w:rsidRPr="00D11A76">
        <w:rPr>
          <w:rFonts w:ascii="Arial" w:hAnsi="Arial" w:cs="Arial"/>
          <w:sz w:val="16"/>
          <w:szCs w:val="16"/>
        </w:rPr>
        <w:t>Todo el material e instalaciones de los aparatos, equipos y sistemas de protección contra incendios se ajustarán a las prescripciones del R.D. 1942/1993, de 5 de noviembre por el cual se aprueba el Reglamento de instalaciones de Protección contra incendios. De igual forma, todos los aparatos, equipos y sistemas sujetos a este Reglamento pasarán las revisiones de mantenimiento y conservación que se establecen en el Apéndice II , y que en el caso que nos ocupa serán:</w:t>
      </w:r>
    </w:p>
    <w:p w14:paraId="1EB3AF1F" w14:textId="77777777" w:rsidR="00D11A76" w:rsidRPr="00D11A76" w:rsidRDefault="00D11A76" w:rsidP="00D11A76">
      <w:pPr>
        <w:ind w:left="840"/>
        <w:jc w:val="both"/>
        <w:rPr>
          <w:rFonts w:ascii="Arial" w:hAnsi="Arial" w:cs="Arial"/>
          <w:sz w:val="16"/>
          <w:szCs w:val="16"/>
        </w:rPr>
      </w:pPr>
    </w:p>
    <w:p w14:paraId="6E5209DB" w14:textId="77777777" w:rsidR="00D11A76" w:rsidRDefault="00D11A76" w:rsidP="00D11A76">
      <w:pPr>
        <w:ind w:left="851"/>
        <w:rPr>
          <w:rFonts w:ascii="Arial" w:hAnsi="Arial" w:cs="Arial"/>
          <w:b/>
          <w:i/>
          <w:sz w:val="16"/>
          <w:szCs w:val="16"/>
          <w:u w:val="single"/>
        </w:rPr>
      </w:pPr>
      <w:r w:rsidRPr="00D11A76">
        <w:rPr>
          <w:rFonts w:ascii="Arial" w:hAnsi="Arial" w:cs="Arial"/>
          <w:b/>
          <w:i/>
          <w:sz w:val="16"/>
          <w:szCs w:val="16"/>
          <w:u w:val="single"/>
        </w:rPr>
        <w:t>Extintores de incendio</w:t>
      </w:r>
    </w:p>
    <w:p w14:paraId="5C510F57" w14:textId="77777777" w:rsidR="004A1C53" w:rsidRPr="00D11A76" w:rsidRDefault="004A1C53" w:rsidP="00D11A76">
      <w:pPr>
        <w:ind w:left="851"/>
        <w:rPr>
          <w:rFonts w:ascii="Arial" w:hAnsi="Arial" w:cs="Arial"/>
          <w:b/>
          <w:i/>
          <w:sz w:val="16"/>
          <w:szCs w:val="16"/>
          <w:u w:val="single"/>
        </w:rPr>
      </w:pPr>
    </w:p>
    <w:p w14:paraId="2CC67551" w14:textId="77777777" w:rsidR="00D11A76" w:rsidRPr="00D11A76" w:rsidRDefault="00D11A76" w:rsidP="00D11A76">
      <w:pPr>
        <w:ind w:left="851"/>
        <w:rPr>
          <w:rFonts w:ascii="Arial" w:hAnsi="Arial" w:cs="Arial"/>
          <w:sz w:val="16"/>
          <w:szCs w:val="16"/>
        </w:rPr>
      </w:pPr>
      <w:r w:rsidRPr="00D11A76">
        <w:rPr>
          <w:rFonts w:ascii="Arial" w:hAnsi="Arial" w:cs="Arial"/>
          <w:b/>
          <w:sz w:val="16"/>
          <w:szCs w:val="16"/>
        </w:rPr>
        <w:t>Cada tres meses</w:t>
      </w:r>
      <w:r w:rsidRPr="00D11A76">
        <w:rPr>
          <w:rFonts w:ascii="Arial" w:hAnsi="Arial" w:cs="Arial"/>
          <w:sz w:val="16"/>
          <w:szCs w:val="16"/>
        </w:rPr>
        <w:t xml:space="preserve"> - A efectuar por el personal del titular de la instalación del equipo o sistema:</w:t>
      </w:r>
    </w:p>
    <w:p w14:paraId="548F6FCD" w14:textId="77777777" w:rsidR="00D11A76" w:rsidRPr="00D11A76" w:rsidRDefault="00D11A76" w:rsidP="00D11A76">
      <w:pPr>
        <w:ind w:left="851"/>
        <w:rPr>
          <w:rFonts w:ascii="Arial" w:hAnsi="Arial" w:cs="Arial"/>
          <w:sz w:val="16"/>
          <w:szCs w:val="16"/>
        </w:rPr>
      </w:pPr>
    </w:p>
    <w:p w14:paraId="1DC10156" w14:textId="77777777" w:rsidR="00D11A76" w:rsidRPr="00D11A76" w:rsidRDefault="00D11A76" w:rsidP="00352B30">
      <w:pPr>
        <w:numPr>
          <w:ilvl w:val="0"/>
          <w:numId w:val="5"/>
        </w:numPr>
        <w:tabs>
          <w:tab w:val="left" w:pos="1418"/>
        </w:tabs>
        <w:spacing w:after="60" w:line="240" w:lineRule="atLeast"/>
        <w:ind w:left="1985" w:hanging="567"/>
        <w:jc w:val="both"/>
        <w:rPr>
          <w:rFonts w:ascii="Arial" w:hAnsi="Arial" w:cs="Arial"/>
          <w:sz w:val="16"/>
          <w:szCs w:val="16"/>
        </w:rPr>
      </w:pPr>
      <w:r w:rsidRPr="00D11A76">
        <w:rPr>
          <w:rFonts w:ascii="Arial" w:hAnsi="Arial" w:cs="Arial"/>
          <w:sz w:val="16"/>
          <w:szCs w:val="16"/>
        </w:rPr>
        <w:t>Comprobación de la accesibilidad, buen estado aparente de conservación, sistemas de seguridad, precintos, inscripciones, manguera, etc.</w:t>
      </w:r>
    </w:p>
    <w:p w14:paraId="105D0F5F" w14:textId="77777777" w:rsidR="00D11A76" w:rsidRPr="00D11A76" w:rsidRDefault="00D11A76" w:rsidP="00352B30">
      <w:pPr>
        <w:numPr>
          <w:ilvl w:val="0"/>
          <w:numId w:val="5"/>
        </w:numPr>
        <w:tabs>
          <w:tab w:val="left" w:pos="1418"/>
        </w:tabs>
        <w:spacing w:after="60" w:line="240" w:lineRule="atLeast"/>
        <w:ind w:left="1985" w:hanging="567"/>
        <w:jc w:val="both"/>
        <w:rPr>
          <w:rFonts w:ascii="Arial" w:hAnsi="Arial" w:cs="Arial"/>
          <w:sz w:val="16"/>
          <w:szCs w:val="16"/>
        </w:rPr>
      </w:pPr>
      <w:r w:rsidRPr="00D11A76">
        <w:rPr>
          <w:rFonts w:ascii="Arial" w:hAnsi="Arial" w:cs="Arial"/>
          <w:sz w:val="16"/>
          <w:szCs w:val="16"/>
        </w:rPr>
        <w:t>Comprobación del estado de carga (peso y presión) del extintor y del depósito de gas impulsor (si todavía está presente en el local), estado de las partes mecánicas (</w:t>
      </w:r>
      <w:proofErr w:type="spellStart"/>
      <w:r w:rsidRPr="00D11A76">
        <w:rPr>
          <w:rFonts w:ascii="Arial" w:hAnsi="Arial" w:cs="Arial"/>
          <w:sz w:val="16"/>
          <w:szCs w:val="16"/>
        </w:rPr>
        <w:t>broquete</w:t>
      </w:r>
      <w:proofErr w:type="spellEnd"/>
      <w:r w:rsidRPr="00D11A76">
        <w:rPr>
          <w:rFonts w:ascii="Arial" w:hAnsi="Arial" w:cs="Arial"/>
          <w:sz w:val="16"/>
          <w:szCs w:val="16"/>
        </w:rPr>
        <w:t>, válvulas, manguera, etc.).</w:t>
      </w:r>
    </w:p>
    <w:p w14:paraId="5D235BCB" w14:textId="77777777" w:rsidR="00D11A76" w:rsidRPr="00D11A76" w:rsidRDefault="00D11A76" w:rsidP="00D11A76">
      <w:pPr>
        <w:tabs>
          <w:tab w:val="left" w:pos="1418"/>
        </w:tabs>
        <w:spacing w:after="60" w:line="240" w:lineRule="atLeast"/>
        <w:ind w:left="851"/>
        <w:jc w:val="both"/>
        <w:rPr>
          <w:rFonts w:ascii="Arial" w:hAnsi="Arial" w:cs="Arial"/>
          <w:sz w:val="16"/>
          <w:szCs w:val="16"/>
        </w:rPr>
      </w:pPr>
    </w:p>
    <w:p w14:paraId="30856200" w14:textId="77777777" w:rsidR="00D11A76" w:rsidRPr="00D11A76" w:rsidRDefault="00D11A76" w:rsidP="00D11A76">
      <w:pPr>
        <w:ind w:left="851"/>
        <w:rPr>
          <w:rFonts w:ascii="Arial" w:hAnsi="Arial" w:cs="Arial"/>
          <w:sz w:val="16"/>
          <w:szCs w:val="16"/>
        </w:rPr>
      </w:pPr>
      <w:r w:rsidRPr="00D11A76">
        <w:rPr>
          <w:rFonts w:ascii="Arial" w:hAnsi="Arial" w:cs="Arial"/>
          <w:b/>
          <w:sz w:val="16"/>
          <w:szCs w:val="16"/>
        </w:rPr>
        <w:t>Cada año</w:t>
      </w:r>
      <w:r w:rsidRPr="00D11A76">
        <w:rPr>
          <w:rFonts w:ascii="Arial" w:hAnsi="Arial" w:cs="Arial"/>
          <w:sz w:val="16"/>
          <w:szCs w:val="16"/>
        </w:rPr>
        <w:t xml:space="preserve"> - Operaciones a realizar por el personal especializado del fabricante o instalador del equipo o sistema:</w:t>
      </w:r>
    </w:p>
    <w:p w14:paraId="080D5905" w14:textId="77777777" w:rsidR="00D11A76" w:rsidRPr="00D11A76" w:rsidRDefault="00D11A76" w:rsidP="00D11A76">
      <w:pPr>
        <w:ind w:left="851"/>
        <w:rPr>
          <w:rFonts w:ascii="Arial" w:hAnsi="Arial" w:cs="Arial"/>
          <w:sz w:val="16"/>
          <w:szCs w:val="16"/>
        </w:rPr>
      </w:pPr>
    </w:p>
    <w:p w14:paraId="031CBF14" w14:textId="77777777" w:rsidR="00D11A76" w:rsidRPr="00D11A76" w:rsidRDefault="00D11A76" w:rsidP="00352B30">
      <w:pPr>
        <w:numPr>
          <w:ilvl w:val="0"/>
          <w:numId w:val="5"/>
        </w:numPr>
        <w:tabs>
          <w:tab w:val="left" w:pos="1418"/>
          <w:tab w:val="left" w:pos="1985"/>
        </w:tabs>
        <w:spacing w:after="60" w:line="240" w:lineRule="atLeast"/>
        <w:ind w:left="1985" w:hanging="567"/>
        <w:jc w:val="both"/>
        <w:rPr>
          <w:rFonts w:ascii="Arial" w:hAnsi="Arial" w:cs="Arial"/>
          <w:sz w:val="16"/>
          <w:szCs w:val="16"/>
        </w:rPr>
      </w:pPr>
      <w:r w:rsidRPr="00D11A76">
        <w:rPr>
          <w:rFonts w:ascii="Arial" w:hAnsi="Arial" w:cs="Arial"/>
          <w:sz w:val="16"/>
          <w:szCs w:val="16"/>
        </w:rPr>
        <w:t xml:space="preserve">Verificación del estado de cargo (peso, presión) y en el caso de extintores de polvo con depósito de impulsión  (si todavía está presente en el local), estado del agente extintor. </w:t>
      </w:r>
    </w:p>
    <w:p w14:paraId="00DB26D4" w14:textId="77777777" w:rsidR="00D11A76" w:rsidRPr="00D11A76" w:rsidRDefault="00D11A76" w:rsidP="00352B30">
      <w:pPr>
        <w:numPr>
          <w:ilvl w:val="0"/>
          <w:numId w:val="5"/>
        </w:numPr>
        <w:tabs>
          <w:tab w:val="left" w:pos="1418"/>
          <w:tab w:val="left" w:pos="1985"/>
        </w:tabs>
        <w:spacing w:after="60" w:line="240" w:lineRule="atLeast"/>
        <w:ind w:left="1985" w:hanging="567"/>
        <w:jc w:val="both"/>
        <w:rPr>
          <w:rFonts w:ascii="Arial" w:hAnsi="Arial" w:cs="Arial"/>
          <w:sz w:val="16"/>
          <w:szCs w:val="16"/>
        </w:rPr>
      </w:pPr>
      <w:r w:rsidRPr="00D11A76">
        <w:rPr>
          <w:rFonts w:ascii="Arial" w:hAnsi="Arial" w:cs="Arial"/>
          <w:sz w:val="16"/>
          <w:szCs w:val="16"/>
        </w:rPr>
        <w:t>Comprobación de la presión de impulsión del agente extintor.</w:t>
      </w:r>
    </w:p>
    <w:p w14:paraId="726D4E35" w14:textId="77777777" w:rsidR="00D11A76" w:rsidRPr="00D11A76" w:rsidRDefault="00D11A76" w:rsidP="00352B30">
      <w:pPr>
        <w:numPr>
          <w:ilvl w:val="0"/>
          <w:numId w:val="5"/>
        </w:numPr>
        <w:tabs>
          <w:tab w:val="left" w:pos="1418"/>
          <w:tab w:val="left" w:pos="1985"/>
        </w:tabs>
        <w:spacing w:after="60" w:line="240" w:lineRule="atLeast"/>
        <w:ind w:left="1985" w:hanging="567"/>
        <w:jc w:val="both"/>
        <w:rPr>
          <w:rFonts w:ascii="Arial" w:hAnsi="Arial" w:cs="Arial"/>
          <w:sz w:val="16"/>
          <w:szCs w:val="16"/>
        </w:rPr>
      </w:pPr>
      <w:r w:rsidRPr="00D11A76">
        <w:rPr>
          <w:rFonts w:ascii="Arial" w:hAnsi="Arial" w:cs="Arial"/>
          <w:sz w:val="16"/>
          <w:szCs w:val="16"/>
        </w:rPr>
        <w:t xml:space="preserve">Estado de la manguera, </w:t>
      </w:r>
      <w:proofErr w:type="spellStart"/>
      <w:r w:rsidRPr="00D11A76">
        <w:rPr>
          <w:rFonts w:ascii="Arial" w:hAnsi="Arial" w:cs="Arial"/>
          <w:sz w:val="16"/>
          <w:szCs w:val="16"/>
        </w:rPr>
        <w:t>broquete</w:t>
      </w:r>
      <w:proofErr w:type="spellEnd"/>
      <w:r w:rsidRPr="00D11A76">
        <w:rPr>
          <w:rFonts w:ascii="Arial" w:hAnsi="Arial" w:cs="Arial"/>
          <w:sz w:val="16"/>
          <w:szCs w:val="16"/>
        </w:rPr>
        <w:t xml:space="preserve"> o lanza, válvulas y partes mecánicas.</w:t>
      </w:r>
    </w:p>
    <w:p w14:paraId="665E4B1F" w14:textId="77777777" w:rsidR="00D11A76" w:rsidRPr="00D11A76" w:rsidRDefault="00D11A76" w:rsidP="00D11A76">
      <w:pPr>
        <w:ind w:left="851"/>
        <w:rPr>
          <w:rFonts w:ascii="Arial" w:hAnsi="Arial" w:cs="Arial"/>
          <w:sz w:val="16"/>
          <w:szCs w:val="16"/>
        </w:rPr>
      </w:pPr>
    </w:p>
    <w:p w14:paraId="4A74C572" w14:textId="77777777" w:rsidR="00D11A76" w:rsidRPr="00D11A76" w:rsidRDefault="00D11A76" w:rsidP="00D11A76">
      <w:pPr>
        <w:ind w:left="851"/>
        <w:rPr>
          <w:rFonts w:ascii="Arial" w:hAnsi="Arial" w:cs="Arial"/>
          <w:sz w:val="16"/>
          <w:szCs w:val="16"/>
        </w:rPr>
      </w:pPr>
      <w:r w:rsidRPr="00D11A76">
        <w:rPr>
          <w:rFonts w:ascii="Arial" w:hAnsi="Arial" w:cs="Arial"/>
          <w:b/>
          <w:sz w:val="16"/>
          <w:szCs w:val="16"/>
        </w:rPr>
        <w:t xml:space="preserve">Cada cinco años </w:t>
      </w:r>
      <w:r w:rsidRPr="00D11A76">
        <w:rPr>
          <w:rFonts w:ascii="Arial" w:hAnsi="Arial" w:cs="Arial"/>
          <w:sz w:val="16"/>
          <w:szCs w:val="16"/>
        </w:rPr>
        <w:t>- Operaciones a realizar por el personal especializado del fabricante o instalador del equipo o sistema:</w:t>
      </w:r>
    </w:p>
    <w:p w14:paraId="7CC77071" w14:textId="77777777" w:rsidR="00D11A76" w:rsidRPr="00D11A76" w:rsidRDefault="00D11A76" w:rsidP="00D11A76">
      <w:pPr>
        <w:ind w:left="851"/>
        <w:rPr>
          <w:rFonts w:ascii="Arial" w:hAnsi="Arial" w:cs="Arial"/>
          <w:sz w:val="16"/>
          <w:szCs w:val="16"/>
        </w:rPr>
      </w:pPr>
      <w:r w:rsidRPr="00D11A76">
        <w:rPr>
          <w:rFonts w:ascii="Arial" w:hAnsi="Arial" w:cs="Arial"/>
          <w:sz w:val="16"/>
          <w:szCs w:val="16"/>
        </w:rPr>
        <w:t xml:space="preserve">A partir de la fecha de retimbrado del extintor (y durante tres veces); se </w:t>
      </w:r>
      <w:proofErr w:type="spellStart"/>
      <w:r w:rsidRPr="00D11A76">
        <w:rPr>
          <w:rFonts w:ascii="Arial" w:hAnsi="Arial" w:cs="Arial"/>
          <w:sz w:val="16"/>
          <w:szCs w:val="16"/>
        </w:rPr>
        <w:t>retimbrará</w:t>
      </w:r>
      <w:proofErr w:type="spellEnd"/>
      <w:r w:rsidRPr="00D11A76">
        <w:rPr>
          <w:rFonts w:ascii="Arial" w:hAnsi="Arial" w:cs="Arial"/>
          <w:sz w:val="16"/>
          <w:szCs w:val="16"/>
        </w:rPr>
        <w:t xml:space="preserve"> de acuerdo con </w:t>
      </w:r>
      <w:smartTag w:uri="urn:schemas-microsoft-com:office:smarttags" w:element="PersonName">
        <w:smartTagPr>
          <w:attr w:name="ProductID" w:val="la ITC.MIE"/>
        </w:smartTagPr>
        <w:r w:rsidRPr="00D11A76">
          <w:rPr>
            <w:rFonts w:ascii="Arial" w:hAnsi="Arial" w:cs="Arial"/>
            <w:sz w:val="16"/>
            <w:szCs w:val="16"/>
          </w:rPr>
          <w:t>la ITC.MIE</w:t>
        </w:r>
      </w:smartTag>
      <w:r w:rsidRPr="00D11A76">
        <w:rPr>
          <w:rFonts w:ascii="Arial" w:hAnsi="Arial" w:cs="Arial"/>
          <w:sz w:val="16"/>
          <w:szCs w:val="16"/>
        </w:rPr>
        <w:t xml:space="preserve">-AP.5 del Reglamento de aparatos a presión sobre extintores de incendios (BOE </w:t>
      </w:r>
      <w:proofErr w:type="spellStart"/>
      <w:r w:rsidRPr="00D11A76">
        <w:rPr>
          <w:rFonts w:ascii="Arial" w:hAnsi="Arial" w:cs="Arial"/>
          <w:sz w:val="16"/>
          <w:szCs w:val="16"/>
        </w:rPr>
        <w:t>Nº</w:t>
      </w:r>
      <w:proofErr w:type="spellEnd"/>
      <w:r w:rsidRPr="00D11A76">
        <w:rPr>
          <w:rFonts w:ascii="Arial" w:hAnsi="Arial" w:cs="Arial"/>
          <w:sz w:val="16"/>
          <w:szCs w:val="16"/>
        </w:rPr>
        <w:t xml:space="preserve"> 149, de 23 de junio de 1.982).</w:t>
      </w:r>
    </w:p>
    <w:p w14:paraId="0A318A94" w14:textId="77777777" w:rsidR="00D11A76" w:rsidRPr="00D11A76" w:rsidRDefault="00D11A76" w:rsidP="00D11A76">
      <w:pPr>
        <w:ind w:left="851"/>
        <w:jc w:val="both"/>
        <w:rPr>
          <w:rFonts w:ascii="Arial" w:hAnsi="Arial" w:cs="Arial"/>
          <w:sz w:val="16"/>
          <w:szCs w:val="16"/>
        </w:rPr>
      </w:pPr>
    </w:p>
    <w:p w14:paraId="299DF60E" w14:textId="77777777" w:rsidR="00F11B59" w:rsidRDefault="00F11B59" w:rsidP="00D11A76">
      <w:pPr>
        <w:ind w:left="851"/>
        <w:jc w:val="both"/>
        <w:rPr>
          <w:rFonts w:ascii="Arial" w:hAnsi="Arial" w:cs="Arial"/>
          <w:b/>
          <w:sz w:val="16"/>
          <w:szCs w:val="16"/>
          <w:u w:val="single"/>
          <w:lang w:val="es-ES_tradnl"/>
        </w:rPr>
      </w:pPr>
    </w:p>
    <w:p w14:paraId="2BF549F5" w14:textId="77777777" w:rsidR="00F11B59" w:rsidRDefault="00F11B59" w:rsidP="00D11A76">
      <w:pPr>
        <w:ind w:left="851"/>
        <w:jc w:val="both"/>
        <w:rPr>
          <w:rFonts w:ascii="Arial" w:hAnsi="Arial" w:cs="Arial"/>
          <w:b/>
          <w:sz w:val="16"/>
          <w:szCs w:val="16"/>
          <w:u w:val="single"/>
          <w:lang w:val="es-ES_tradnl"/>
        </w:rPr>
      </w:pPr>
    </w:p>
    <w:p w14:paraId="7C2311CB" w14:textId="77777777" w:rsidR="00D11A76" w:rsidRPr="00D11A76" w:rsidRDefault="00D11A76" w:rsidP="00D11A76">
      <w:pPr>
        <w:ind w:left="851"/>
        <w:jc w:val="both"/>
        <w:rPr>
          <w:rFonts w:ascii="Arial" w:hAnsi="Arial" w:cs="Arial"/>
          <w:sz w:val="16"/>
          <w:szCs w:val="16"/>
          <w:lang w:val="es-ES_tradnl"/>
        </w:rPr>
      </w:pPr>
      <w:r w:rsidRPr="00EE6F7C">
        <w:rPr>
          <w:rFonts w:ascii="Arial" w:hAnsi="Arial" w:cs="Arial"/>
          <w:b/>
          <w:sz w:val="16"/>
          <w:szCs w:val="16"/>
          <w:u w:val="single"/>
          <w:lang w:val="es-ES_tradnl"/>
        </w:rPr>
        <w:t>CARGA DE FUEGO</w:t>
      </w:r>
    </w:p>
    <w:p w14:paraId="686E981F" w14:textId="77777777" w:rsidR="00D11A76" w:rsidRPr="00D11A76" w:rsidRDefault="00D11A76" w:rsidP="00D11A76">
      <w:pPr>
        <w:ind w:left="851"/>
        <w:jc w:val="both"/>
        <w:rPr>
          <w:rFonts w:ascii="Arial" w:hAnsi="Arial" w:cs="Arial"/>
          <w:sz w:val="16"/>
          <w:szCs w:val="16"/>
          <w:lang w:val="es-ES_tradnl"/>
        </w:rPr>
      </w:pPr>
    </w:p>
    <w:p w14:paraId="75CED55E"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Con el fin de establecer la carga de fuego para esta actividad </w:t>
      </w:r>
      <w:r w:rsidR="00BC6B3D">
        <w:rPr>
          <w:rFonts w:ascii="Arial" w:hAnsi="Arial" w:cs="Arial"/>
          <w:sz w:val="16"/>
          <w:szCs w:val="16"/>
        </w:rPr>
        <w:t>de tratamiento postal y paquetería</w:t>
      </w:r>
      <w:r w:rsidRPr="00D11A76">
        <w:rPr>
          <w:rFonts w:ascii="Arial" w:hAnsi="Arial" w:cs="Arial"/>
          <w:sz w:val="16"/>
          <w:szCs w:val="16"/>
        </w:rPr>
        <w:t>, ponderada y corregida; se tiene en cuenta la siguiente ecuación:</w:t>
      </w:r>
    </w:p>
    <w:p w14:paraId="1ADC7DDF" w14:textId="77777777" w:rsidR="00D11A76" w:rsidRPr="00D11A76" w:rsidRDefault="00D11A76" w:rsidP="00D11A76">
      <w:pPr>
        <w:ind w:left="851"/>
        <w:jc w:val="both"/>
        <w:rPr>
          <w:rFonts w:ascii="Arial" w:hAnsi="Arial" w:cs="Arial"/>
          <w:sz w:val="16"/>
          <w:szCs w:val="16"/>
        </w:rPr>
      </w:pPr>
    </w:p>
    <w:p w14:paraId="17D59E45"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Para esta instalación:</w:t>
      </w:r>
    </w:p>
    <w:p w14:paraId="792570C4" w14:textId="77777777" w:rsidR="00D11A76" w:rsidRPr="00D11A76" w:rsidRDefault="00D11A76" w:rsidP="00D11A76">
      <w:pPr>
        <w:ind w:left="851"/>
        <w:jc w:val="both"/>
        <w:rPr>
          <w:rFonts w:ascii="Arial" w:hAnsi="Arial" w:cs="Arial"/>
          <w:sz w:val="16"/>
          <w:szCs w:val="16"/>
        </w:rPr>
      </w:pPr>
    </w:p>
    <w:p w14:paraId="2C63F5C8" w14:textId="77777777" w:rsidR="00D11A76" w:rsidRPr="00D11A76" w:rsidRDefault="005128D5" w:rsidP="00D11A76">
      <w:pPr>
        <w:ind w:left="851"/>
        <w:jc w:val="both"/>
        <w:rPr>
          <w:rFonts w:ascii="Arial" w:hAnsi="Arial" w:cs="Arial"/>
          <w:sz w:val="16"/>
          <w:szCs w:val="16"/>
        </w:rPr>
      </w:pPr>
      <w:r>
        <w:rPr>
          <w:rFonts w:ascii="Arial" w:hAnsi="Arial" w:cs="Arial"/>
          <w:position w:val="-24"/>
          <w:sz w:val="16"/>
          <w:szCs w:val="16"/>
        </w:rPr>
        <w:pict w14:anchorId="030B9D88">
          <v:shape id="_x0000_i1025" type="#_x0000_t75" style="width:131.2pt;height:32.25pt" fillcolor="window">
            <v:imagedata r:id="rId10" o:title=""/>
          </v:shape>
        </w:pict>
      </w:r>
      <w:r w:rsidR="00D11A76" w:rsidRPr="00D11A76">
        <w:rPr>
          <w:rFonts w:ascii="Arial" w:hAnsi="Arial" w:cs="Arial"/>
          <w:sz w:val="16"/>
          <w:szCs w:val="16"/>
        </w:rPr>
        <w:t xml:space="preserve"> (</w:t>
      </w:r>
      <w:proofErr w:type="spellStart"/>
      <w:r w:rsidR="00D11A76" w:rsidRPr="00D11A76">
        <w:rPr>
          <w:rFonts w:ascii="Arial" w:hAnsi="Arial" w:cs="Arial"/>
          <w:sz w:val="16"/>
          <w:szCs w:val="16"/>
        </w:rPr>
        <w:t>Mcal</w:t>
      </w:r>
      <w:proofErr w:type="spellEnd"/>
      <w:r w:rsidR="00D11A76" w:rsidRPr="00D11A76">
        <w:rPr>
          <w:rFonts w:ascii="Arial" w:hAnsi="Arial" w:cs="Arial"/>
          <w:sz w:val="16"/>
          <w:szCs w:val="16"/>
        </w:rPr>
        <w:t>/m</w:t>
      </w:r>
      <w:r w:rsidR="00D11A76" w:rsidRPr="00D11A76">
        <w:rPr>
          <w:rFonts w:ascii="Arial" w:hAnsi="Arial" w:cs="Arial"/>
          <w:sz w:val="16"/>
          <w:szCs w:val="16"/>
          <w:vertAlign w:val="superscript"/>
        </w:rPr>
        <w:t>2</w:t>
      </w:r>
      <w:r w:rsidR="00D11A76" w:rsidRPr="00D11A76">
        <w:rPr>
          <w:rFonts w:ascii="Arial" w:hAnsi="Arial" w:cs="Arial"/>
          <w:sz w:val="16"/>
          <w:szCs w:val="16"/>
        </w:rPr>
        <w:t>)</w:t>
      </w:r>
      <w:r w:rsidR="00A43F7F">
        <w:rPr>
          <w:rFonts w:ascii="Arial" w:hAnsi="Arial" w:cs="Arial"/>
          <w:sz w:val="16"/>
          <w:szCs w:val="16"/>
        </w:rPr>
        <w:t xml:space="preserve"> </w:t>
      </w:r>
      <w:r w:rsidR="00D11A76" w:rsidRPr="00D11A76">
        <w:rPr>
          <w:rFonts w:ascii="Arial" w:hAnsi="Arial" w:cs="Arial"/>
          <w:sz w:val="16"/>
          <w:szCs w:val="16"/>
        </w:rPr>
        <w:t>Donde:</w:t>
      </w:r>
    </w:p>
    <w:p w14:paraId="11D8C6C3" w14:textId="77777777" w:rsidR="00D11A76" w:rsidRPr="00D11A76" w:rsidRDefault="00D11A76" w:rsidP="00D11A76">
      <w:pPr>
        <w:ind w:left="851"/>
        <w:jc w:val="both"/>
        <w:rPr>
          <w:rFonts w:ascii="Arial" w:hAnsi="Arial" w:cs="Arial"/>
          <w:sz w:val="16"/>
          <w:szCs w:val="16"/>
        </w:rPr>
      </w:pPr>
      <w:proofErr w:type="spellStart"/>
      <w:r w:rsidRPr="00D11A76">
        <w:rPr>
          <w:rFonts w:ascii="Arial" w:hAnsi="Arial" w:cs="Arial"/>
          <w:sz w:val="16"/>
          <w:szCs w:val="16"/>
        </w:rPr>
        <w:t>Qs</w:t>
      </w:r>
      <w:proofErr w:type="spellEnd"/>
      <w:r w:rsidRPr="00D11A76">
        <w:rPr>
          <w:rFonts w:ascii="Arial" w:hAnsi="Arial" w:cs="Arial"/>
          <w:sz w:val="16"/>
          <w:szCs w:val="16"/>
        </w:rPr>
        <w:t xml:space="preserve">: </w:t>
      </w:r>
      <w:r w:rsidRPr="00D11A76">
        <w:rPr>
          <w:rFonts w:ascii="Arial" w:hAnsi="Arial" w:cs="Arial"/>
          <w:sz w:val="16"/>
          <w:szCs w:val="16"/>
        </w:rPr>
        <w:tab/>
        <w:t>Es la densidad de carga de fuego (</w:t>
      </w:r>
      <w:proofErr w:type="spellStart"/>
      <w:r w:rsidRPr="00D11A76">
        <w:rPr>
          <w:rFonts w:ascii="Arial" w:hAnsi="Arial" w:cs="Arial"/>
          <w:sz w:val="16"/>
          <w:szCs w:val="16"/>
        </w:rPr>
        <w:t>Mjoules</w:t>
      </w:r>
      <w:proofErr w:type="spellEnd"/>
      <w:r w:rsidRPr="00D11A76">
        <w:rPr>
          <w:rFonts w:ascii="Arial" w:hAnsi="Arial" w:cs="Arial"/>
          <w:sz w:val="16"/>
          <w:szCs w:val="16"/>
        </w:rPr>
        <w:t>/m</w:t>
      </w:r>
      <w:r w:rsidRPr="00D11A76">
        <w:rPr>
          <w:rFonts w:ascii="Arial" w:hAnsi="Arial" w:cs="Arial"/>
          <w:sz w:val="16"/>
          <w:szCs w:val="16"/>
          <w:vertAlign w:val="superscript"/>
        </w:rPr>
        <w:t>2</w:t>
      </w:r>
      <w:r w:rsidRPr="00D11A76">
        <w:rPr>
          <w:rFonts w:ascii="Arial" w:hAnsi="Arial" w:cs="Arial"/>
          <w:sz w:val="16"/>
          <w:szCs w:val="16"/>
        </w:rPr>
        <w:t xml:space="preserve"> - </w:t>
      </w:r>
      <w:proofErr w:type="spellStart"/>
      <w:r w:rsidRPr="00D11A76">
        <w:rPr>
          <w:rFonts w:ascii="Arial" w:hAnsi="Arial" w:cs="Arial"/>
          <w:sz w:val="16"/>
          <w:szCs w:val="16"/>
        </w:rPr>
        <w:t>Mcal</w:t>
      </w:r>
      <w:proofErr w:type="spellEnd"/>
      <w:r w:rsidRPr="00D11A76">
        <w:rPr>
          <w:rFonts w:ascii="Arial" w:hAnsi="Arial" w:cs="Arial"/>
          <w:sz w:val="16"/>
          <w:szCs w:val="16"/>
        </w:rPr>
        <w:t>/m</w:t>
      </w:r>
      <w:r w:rsidRPr="00D11A76">
        <w:rPr>
          <w:rFonts w:ascii="Arial" w:hAnsi="Arial" w:cs="Arial"/>
          <w:sz w:val="16"/>
          <w:szCs w:val="16"/>
          <w:vertAlign w:val="superscript"/>
        </w:rPr>
        <w:t>2</w:t>
      </w:r>
      <w:r w:rsidRPr="00D11A76">
        <w:rPr>
          <w:rFonts w:ascii="Arial" w:hAnsi="Arial" w:cs="Arial"/>
          <w:sz w:val="16"/>
          <w:szCs w:val="16"/>
        </w:rPr>
        <w:t>).</w:t>
      </w:r>
    </w:p>
    <w:p w14:paraId="444DD6CB" w14:textId="77777777" w:rsidR="00D11A76" w:rsidRPr="00D11A76" w:rsidRDefault="00D11A76" w:rsidP="00D11A76">
      <w:pPr>
        <w:ind w:left="851"/>
        <w:jc w:val="both"/>
        <w:rPr>
          <w:rFonts w:ascii="Arial" w:hAnsi="Arial" w:cs="Arial"/>
          <w:sz w:val="16"/>
          <w:szCs w:val="16"/>
        </w:rPr>
      </w:pPr>
    </w:p>
    <w:p w14:paraId="79360D2C"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P</w:t>
      </w:r>
      <w:r w:rsidRPr="00D11A76">
        <w:rPr>
          <w:rFonts w:ascii="Arial" w:hAnsi="Arial" w:cs="Arial"/>
          <w:sz w:val="16"/>
          <w:szCs w:val="16"/>
          <w:vertAlign w:val="subscript"/>
        </w:rPr>
        <w:t>i</w:t>
      </w:r>
      <w:r w:rsidRPr="00D11A76">
        <w:rPr>
          <w:rFonts w:ascii="Arial" w:hAnsi="Arial" w:cs="Arial"/>
          <w:sz w:val="16"/>
          <w:szCs w:val="16"/>
        </w:rPr>
        <w:t xml:space="preserve">: </w:t>
      </w:r>
      <w:r w:rsidRPr="00D11A76">
        <w:rPr>
          <w:rFonts w:ascii="Arial" w:hAnsi="Arial" w:cs="Arial"/>
          <w:sz w:val="16"/>
          <w:szCs w:val="16"/>
        </w:rPr>
        <w:tab/>
        <w:t>Es el peso en Kg de cada una de les diferentes materias combustibles.</w:t>
      </w:r>
    </w:p>
    <w:p w14:paraId="29A4529D" w14:textId="77777777" w:rsidR="00D11A76" w:rsidRPr="00D11A76" w:rsidRDefault="00D11A76" w:rsidP="00D11A76">
      <w:pPr>
        <w:ind w:left="851"/>
        <w:jc w:val="both"/>
        <w:rPr>
          <w:rFonts w:ascii="Arial" w:hAnsi="Arial" w:cs="Arial"/>
          <w:sz w:val="16"/>
          <w:szCs w:val="16"/>
        </w:rPr>
      </w:pPr>
    </w:p>
    <w:p w14:paraId="20020DCE"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H</w:t>
      </w:r>
      <w:r w:rsidRPr="00D11A76">
        <w:rPr>
          <w:rFonts w:ascii="Arial" w:hAnsi="Arial" w:cs="Arial"/>
          <w:sz w:val="16"/>
          <w:szCs w:val="16"/>
          <w:vertAlign w:val="subscript"/>
        </w:rPr>
        <w:t>i</w:t>
      </w:r>
      <w:r w:rsidRPr="00D11A76">
        <w:rPr>
          <w:rFonts w:ascii="Arial" w:hAnsi="Arial" w:cs="Arial"/>
          <w:sz w:val="16"/>
          <w:szCs w:val="16"/>
        </w:rPr>
        <w:t xml:space="preserve">: </w:t>
      </w:r>
      <w:r w:rsidRPr="00D11A76">
        <w:rPr>
          <w:rFonts w:ascii="Arial" w:hAnsi="Arial" w:cs="Arial"/>
          <w:sz w:val="16"/>
          <w:szCs w:val="16"/>
        </w:rPr>
        <w:tab/>
        <w:t>Poder calorífico de cada una de les diferentes materias (</w:t>
      </w:r>
      <w:proofErr w:type="spellStart"/>
      <w:r w:rsidRPr="00D11A76">
        <w:rPr>
          <w:rFonts w:ascii="Arial" w:hAnsi="Arial" w:cs="Arial"/>
          <w:sz w:val="16"/>
          <w:szCs w:val="16"/>
        </w:rPr>
        <w:t>Mcal</w:t>
      </w:r>
      <w:proofErr w:type="spellEnd"/>
      <w:r w:rsidRPr="00D11A76">
        <w:rPr>
          <w:rFonts w:ascii="Arial" w:hAnsi="Arial" w:cs="Arial"/>
          <w:sz w:val="16"/>
          <w:szCs w:val="16"/>
        </w:rPr>
        <w:t>/Kg).</w:t>
      </w:r>
    </w:p>
    <w:p w14:paraId="09D8573B" w14:textId="77777777" w:rsidR="00D11A76" w:rsidRPr="00D11A76" w:rsidRDefault="00D11A76" w:rsidP="00D11A76">
      <w:pPr>
        <w:ind w:left="851"/>
        <w:jc w:val="both"/>
        <w:rPr>
          <w:rFonts w:ascii="Arial" w:hAnsi="Arial" w:cs="Arial"/>
          <w:sz w:val="16"/>
          <w:szCs w:val="16"/>
        </w:rPr>
      </w:pPr>
    </w:p>
    <w:p w14:paraId="4B97192C"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C</w:t>
      </w:r>
      <w:r w:rsidRPr="00D11A76">
        <w:rPr>
          <w:rFonts w:ascii="Arial" w:hAnsi="Arial" w:cs="Arial"/>
          <w:sz w:val="16"/>
          <w:szCs w:val="16"/>
          <w:vertAlign w:val="subscript"/>
        </w:rPr>
        <w:t>i</w:t>
      </w:r>
      <w:r w:rsidRPr="00D11A76">
        <w:rPr>
          <w:rFonts w:ascii="Arial" w:hAnsi="Arial" w:cs="Arial"/>
          <w:sz w:val="16"/>
          <w:szCs w:val="16"/>
        </w:rPr>
        <w:t>: Coeficiente adimensional que pondera el grado de peligrosidad (para la combustión) de cada uno de los combustibles (i) que existen en el sector de incendio.</w:t>
      </w:r>
    </w:p>
    <w:p w14:paraId="7EAD834C" w14:textId="77777777" w:rsidR="00D11A76" w:rsidRPr="00D11A76" w:rsidRDefault="00D11A76" w:rsidP="00D11A76">
      <w:pPr>
        <w:ind w:left="851"/>
        <w:jc w:val="both"/>
        <w:rPr>
          <w:rFonts w:ascii="Arial" w:hAnsi="Arial" w:cs="Arial"/>
          <w:sz w:val="16"/>
          <w:szCs w:val="16"/>
        </w:rPr>
      </w:pPr>
    </w:p>
    <w:p w14:paraId="61930467"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A: Superficie del local, considerada en m</w:t>
      </w:r>
      <w:r w:rsidRPr="00D11A76">
        <w:rPr>
          <w:rFonts w:ascii="Arial" w:hAnsi="Arial" w:cs="Arial"/>
          <w:sz w:val="16"/>
          <w:szCs w:val="16"/>
          <w:vertAlign w:val="superscript"/>
        </w:rPr>
        <w:t>2</w:t>
      </w:r>
      <w:r w:rsidRPr="00D11A76">
        <w:rPr>
          <w:rFonts w:ascii="Arial" w:hAnsi="Arial" w:cs="Arial"/>
          <w:sz w:val="16"/>
          <w:szCs w:val="16"/>
        </w:rPr>
        <w:t>.</w:t>
      </w:r>
    </w:p>
    <w:p w14:paraId="601CBEC1" w14:textId="77777777" w:rsidR="00D11A76" w:rsidRPr="00D11A76" w:rsidRDefault="00D11A76" w:rsidP="00D11A76">
      <w:pPr>
        <w:ind w:left="851"/>
        <w:jc w:val="both"/>
        <w:rPr>
          <w:rFonts w:ascii="Arial" w:hAnsi="Arial" w:cs="Arial"/>
          <w:sz w:val="16"/>
          <w:szCs w:val="16"/>
        </w:rPr>
      </w:pPr>
    </w:p>
    <w:p w14:paraId="49CEDC10"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Ra: Coeficiente adimensional que corrige el grado de peligrosidad (para la activación) inherente a la actividad industrial que se desarrolla en el sector de incendio: producción, montaje, transformación, reparación, almacenamiento, etc.</w:t>
      </w:r>
    </w:p>
    <w:p w14:paraId="1FDD2582"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 xml:space="preserve">Con tal fin y con la finalidad de aplicación de la ecuación mencionada, se han adoptado para los diferentes materiales (papel/ cartón, madera ordinaria, ropa) los valores que presenta </w:t>
      </w:r>
      <w:smartTag w:uri="urn:schemas-microsoft-com:office:smarttags" w:element="PersonName">
        <w:smartTagPr>
          <w:attr w:name="ProductID" w:val="la Comisi￳n"/>
        </w:smartTagPr>
        <w:r w:rsidRPr="00D11A76">
          <w:rPr>
            <w:rFonts w:ascii="Arial" w:hAnsi="Arial" w:cs="Arial"/>
            <w:sz w:val="16"/>
            <w:szCs w:val="16"/>
          </w:rPr>
          <w:t>la Comisión</w:t>
        </w:r>
      </w:smartTag>
      <w:r w:rsidRPr="00D11A76">
        <w:rPr>
          <w:rFonts w:ascii="Arial" w:hAnsi="Arial" w:cs="Arial"/>
          <w:sz w:val="16"/>
          <w:szCs w:val="16"/>
        </w:rPr>
        <w:t xml:space="preserve"> de Medio Ambiente y Energía en la tabla de Características Físico-químicas de diversos productos. Se definen las zonas consideradas, según recintos, en el punto 11.3.1. de esta memoria técnica, en una tabla donde aparecen: superficies útiles, uso de cada recinto, sector al que pertenecen y ubicación en planta.</w:t>
      </w:r>
    </w:p>
    <w:p w14:paraId="01F4C1F3" w14:textId="77777777" w:rsidR="00D11A76" w:rsidRPr="00D11A76" w:rsidRDefault="00D11A76" w:rsidP="00D11A76">
      <w:pPr>
        <w:ind w:left="851"/>
        <w:jc w:val="both"/>
        <w:rPr>
          <w:rFonts w:ascii="Arial" w:hAnsi="Arial" w:cs="Arial"/>
          <w:sz w:val="16"/>
          <w:szCs w:val="16"/>
          <w:highlight w:val="green"/>
        </w:rPr>
      </w:pPr>
    </w:p>
    <w:p w14:paraId="25C132F6" w14:textId="77777777" w:rsidR="00D11A76" w:rsidRPr="00D11A76" w:rsidRDefault="00D11A76" w:rsidP="00D11A76">
      <w:pPr>
        <w:ind w:left="851"/>
        <w:jc w:val="both"/>
        <w:rPr>
          <w:rFonts w:ascii="Arial" w:hAnsi="Arial" w:cs="Arial"/>
          <w:sz w:val="16"/>
          <w:szCs w:val="16"/>
        </w:rPr>
      </w:pPr>
      <w:r w:rsidRPr="00D11A76">
        <w:rPr>
          <w:rFonts w:ascii="Arial" w:hAnsi="Arial" w:cs="Arial"/>
          <w:sz w:val="16"/>
          <w:szCs w:val="16"/>
        </w:rPr>
        <w:t>Con el fin de asignar el C</w:t>
      </w:r>
      <w:r w:rsidRPr="00D11A76">
        <w:rPr>
          <w:rFonts w:ascii="Arial" w:hAnsi="Arial" w:cs="Arial"/>
          <w:sz w:val="16"/>
          <w:szCs w:val="16"/>
          <w:vertAlign w:val="subscript"/>
        </w:rPr>
        <w:t>i</w:t>
      </w:r>
      <w:r w:rsidRPr="00D11A76">
        <w:rPr>
          <w:rFonts w:ascii="Arial" w:hAnsi="Arial" w:cs="Arial"/>
          <w:sz w:val="16"/>
          <w:szCs w:val="16"/>
        </w:rPr>
        <w:t xml:space="preserve"> (Coeficiente adimensional que pondera el grado de peligro - para la combustión - de cada uno de los productos combustibles (i) que existen en el sector de incendio), se ha considerado tomar valores de C</w:t>
      </w:r>
      <w:r w:rsidRPr="00D11A76">
        <w:rPr>
          <w:rFonts w:ascii="Arial" w:hAnsi="Arial" w:cs="Arial"/>
          <w:sz w:val="16"/>
          <w:szCs w:val="16"/>
          <w:vertAlign w:val="subscript"/>
        </w:rPr>
        <w:t xml:space="preserve">i  </w:t>
      </w:r>
      <w:r w:rsidRPr="00D11A76">
        <w:rPr>
          <w:rFonts w:ascii="Arial" w:hAnsi="Arial" w:cs="Arial"/>
          <w:sz w:val="16"/>
          <w:szCs w:val="16"/>
        </w:rPr>
        <w:t>para cada combustible considerado en cada sector, la ta</w:t>
      </w:r>
      <w:r w:rsidR="00F86F54">
        <w:rPr>
          <w:rFonts w:ascii="Arial" w:hAnsi="Arial" w:cs="Arial"/>
          <w:sz w:val="16"/>
          <w:szCs w:val="16"/>
        </w:rPr>
        <w:t>b</w:t>
      </w:r>
      <w:r w:rsidRPr="00D11A76">
        <w:rPr>
          <w:rFonts w:ascii="Arial" w:hAnsi="Arial" w:cs="Arial"/>
          <w:sz w:val="16"/>
          <w:szCs w:val="16"/>
        </w:rPr>
        <w:t>la 1.1. del Anexo I del RESCIEI.</w:t>
      </w:r>
    </w:p>
    <w:p w14:paraId="7FCCDD3C" w14:textId="77777777" w:rsidR="00D11A76" w:rsidRDefault="00D11A76" w:rsidP="00D11A76">
      <w:pPr>
        <w:ind w:left="851"/>
        <w:jc w:val="both"/>
        <w:rPr>
          <w:rFonts w:ascii="Arial" w:hAnsi="Arial" w:cs="Arial"/>
          <w:sz w:val="16"/>
          <w:szCs w:val="16"/>
        </w:rPr>
      </w:pPr>
      <w:r w:rsidRPr="00D11A76">
        <w:rPr>
          <w:rFonts w:ascii="Arial" w:hAnsi="Arial" w:cs="Arial"/>
          <w:sz w:val="16"/>
          <w:szCs w:val="16"/>
        </w:rPr>
        <w:t>El volumen de carga de fuego se estima siempre con condiciones de máxima capacidad tanto de ocupación como de materiales, además, la superficie aplicada en la ecuación es la útil del local</w:t>
      </w:r>
    </w:p>
    <w:p w14:paraId="71503DC8" w14:textId="77777777" w:rsidR="00BC6B3D" w:rsidRDefault="00BC6B3D" w:rsidP="00D11A76">
      <w:pPr>
        <w:ind w:left="851"/>
        <w:jc w:val="both"/>
        <w:rPr>
          <w:rFonts w:ascii="Arial" w:hAnsi="Arial" w:cs="Arial"/>
          <w:sz w:val="16"/>
          <w:szCs w:val="16"/>
        </w:rPr>
      </w:pPr>
    </w:p>
    <w:p w14:paraId="2E5F0C95" w14:textId="77777777" w:rsidR="004718DE" w:rsidRDefault="004718DE">
      <w:r>
        <w:br w:type="page"/>
      </w:r>
    </w:p>
    <w:tbl>
      <w:tblPr>
        <w:tblW w:w="8500" w:type="dxa"/>
        <w:tblInd w:w="70" w:type="dxa"/>
        <w:tblCellMar>
          <w:left w:w="70" w:type="dxa"/>
          <w:right w:w="70" w:type="dxa"/>
        </w:tblCellMar>
        <w:tblLook w:val="04A0" w:firstRow="1" w:lastRow="0" w:firstColumn="1" w:lastColumn="0" w:noHBand="0" w:noVBand="1"/>
      </w:tblPr>
      <w:tblGrid>
        <w:gridCol w:w="1561"/>
        <w:gridCol w:w="1655"/>
        <w:gridCol w:w="1196"/>
        <w:gridCol w:w="1516"/>
        <w:gridCol w:w="1356"/>
        <w:gridCol w:w="1216"/>
      </w:tblGrid>
      <w:tr w:rsidR="00BC6B3D" w:rsidRPr="00AE69B9" w14:paraId="74A68BE0" w14:textId="77777777" w:rsidTr="0020751C">
        <w:trPr>
          <w:trHeight w:val="240"/>
        </w:trPr>
        <w:tc>
          <w:tcPr>
            <w:tcW w:w="3216" w:type="dxa"/>
            <w:gridSpan w:val="2"/>
            <w:tcBorders>
              <w:top w:val="nil"/>
              <w:left w:val="nil"/>
              <w:bottom w:val="single" w:sz="4" w:space="0" w:color="auto"/>
              <w:right w:val="nil"/>
            </w:tcBorders>
            <w:shd w:val="clear" w:color="000000" w:fill="FFFFFF"/>
            <w:noWrap/>
            <w:vAlign w:val="bottom"/>
          </w:tcPr>
          <w:p w14:paraId="0F726B67" w14:textId="77777777" w:rsidR="00F11B59" w:rsidRDefault="00F11B59" w:rsidP="00460217">
            <w:pPr>
              <w:rPr>
                <w:rFonts w:ascii="Arial" w:hAnsi="Arial" w:cs="Arial"/>
                <w:b/>
                <w:bCs/>
                <w:sz w:val="16"/>
                <w:szCs w:val="16"/>
              </w:rPr>
            </w:pPr>
          </w:p>
          <w:p w14:paraId="338EF588" w14:textId="77777777" w:rsidR="00F11B59" w:rsidRPr="00EE6F7C" w:rsidRDefault="00EE6F7C" w:rsidP="00460217">
            <w:pPr>
              <w:rPr>
                <w:rFonts w:ascii="Arial" w:hAnsi="Arial" w:cs="Arial"/>
                <w:b/>
                <w:bCs/>
                <w:sz w:val="16"/>
                <w:szCs w:val="16"/>
                <w:u w:val="single"/>
              </w:rPr>
            </w:pPr>
            <w:r w:rsidRPr="00EE6F7C">
              <w:rPr>
                <w:rFonts w:ascii="Arial" w:hAnsi="Arial" w:cs="Arial"/>
                <w:b/>
                <w:bCs/>
                <w:sz w:val="16"/>
                <w:szCs w:val="16"/>
                <w:u w:val="single"/>
              </w:rPr>
              <w:t>CARGAS FUEGO EN ZONAS DE INTERVENCIÓN</w:t>
            </w:r>
          </w:p>
          <w:p w14:paraId="0E6E3535" w14:textId="77777777" w:rsidR="00EE6F7C" w:rsidRDefault="00EE6F7C" w:rsidP="00460217">
            <w:pPr>
              <w:rPr>
                <w:rFonts w:ascii="Arial" w:hAnsi="Arial" w:cs="Arial"/>
                <w:b/>
                <w:bCs/>
                <w:sz w:val="16"/>
                <w:szCs w:val="16"/>
              </w:rPr>
            </w:pPr>
          </w:p>
          <w:p w14:paraId="34FBDAB7" w14:textId="77777777" w:rsidR="00BC6B3D" w:rsidRPr="00AE69B9" w:rsidRDefault="00BC6B3D" w:rsidP="00460217">
            <w:pPr>
              <w:rPr>
                <w:rFonts w:ascii="Arial" w:hAnsi="Arial" w:cs="Arial"/>
                <w:b/>
                <w:bCs/>
                <w:sz w:val="16"/>
                <w:szCs w:val="16"/>
              </w:rPr>
            </w:pPr>
            <w:r>
              <w:rPr>
                <w:rFonts w:ascii="Arial" w:hAnsi="Arial" w:cs="Arial"/>
                <w:b/>
                <w:bCs/>
                <w:sz w:val="16"/>
                <w:szCs w:val="16"/>
              </w:rPr>
              <w:t>Sector 1</w:t>
            </w:r>
            <w:r w:rsidR="004718DE">
              <w:rPr>
                <w:rFonts w:ascii="Arial" w:hAnsi="Arial" w:cs="Arial"/>
                <w:b/>
                <w:bCs/>
                <w:sz w:val="16"/>
                <w:szCs w:val="16"/>
              </w:rPr>
              <w:t xml:space="preserve"> – Uso administrativo </w:t>
            </w:r>
          </w:p>
        </w:tc>
        <w:tc>
          <w:tcPr>
            <w:tcW w:w="1196" w:type="dxa"/>
            <w:tcBorders>
              <w:top w:val="nil"/>
              <w:left w:val="nil"/>
              <w:bottom w:val="single" w:sz="4" w:space="0" w:color="auto"/>
              <w:right w:val="nil"/>
            </w:tcBorders>
            <w:shd w:val="clear" w:color="000000" w:fill="FFFFFF"/>
            <w:noWrap/>
            <w:vAlign w:val="bottom"/>
          </w:tcPr>
          <w:p w14:paraId="3D027B9E" w14:textId="77777777" w:rsidR="00BC6B3D" w:rsidRPr="00AE69B9" w:rsidRDefault="00CD7059" w:rsidP="004D2021">
            <w:pPr>
              <w:jc w:val="right"/>
              <w:rPr>
                <w:rFonts w:ascii="Arial" w:hAnsi="Arial" w:cs="Arial"/>
                <w:b/>
                <w:bCs/>
                <w:sz w:val="16"/>
                <w:szCs w:val="16"/>
              </w:rPr>
            </w:pPr>
            <w:r>
              <w:rPr>
                <w:rFonts w:ascii="Arial" w:hAnsi="Arial" w:cs="Arial"/>
                <w:b/>
                <w:bCs/>
                <w:sz w:val="16"/>
                <w:szCs w:val="16"/>
              </w:rPr>
              <w:t>1.132,80</w:t>
            </w:r>
          </w:p>
        </w:tc>
        <w:tc>
          <w:tcPr>
            <w:tcW w:w="1516" w:type="dxa"/>
            <w:tcBorders>
              <w:top w:val="nil"/>
              <w:left w:val="nil"/>
              <w:bottom w:val="single" w:sz="4" w:space="0" w:color="auto"/>
              <w:right w:val="nil"/>
            </w:tcBorders>
            <w:shd w:val="clear" w:color="000000" w:fill="FFFFFF"/>
            <w:noWrap/>
            <w:vAlign w:val="bottom"/>
          </w:tcPr>
          <w:p w14:paraId="234D2DC6" w14:textId="77777777" w:rsidR="00BC6B3D" w:rsidRPr="00AE69B9" w:rsidRDefault="00BC6B3D" w:rsidP="00460217">
            <w:pPr>
              <w:rPr>
                <w:rFonts w:ascii="Arial" w:hAnsi="Arial" w:cs="Arial"/>
                <w:b/>
                <w:bCs/>
                <w:sz w:val="16"/>
                <w:szCs w:val="16"/>
              </w:rPr>
            </w:pPr>
            <w:r w:rsidRPr="00AE69B9">
              <w:rPr>
                <w:rFonts w:ascii="Arial" w:hAnsi="Arial" w:cs="Arial"/>
                <w:b/>
                <w:bCs/>
                <w:sz w:val="16"/>
                <w:szCs w:val="16"/>
              </w:rPr>
              <w:t>m²</w:t>
            </w:r>
          </w:p>
        </w:tc>
        <w:tc>
          <w:tcPr>
            <w:tcW w:w="1356" w:type="dxa"/>
            <w:tcBorders>
              <w:top w:val="nil"/>
              <w:left w:val="nil"/>
              <w:bottom w:val="single" w:sz="4" w:space="0" w:color="auto"/>
              <w:right w:val="nil"/>
            </w:tcBorders>
            <w:shd w:val="clear" w:color="000000" w:fill="FFFFFF"/>
            <w:noWrap/>
            <w:vAlign w:val="bottom"/>
          </w:tcPr>
          <w:p w14:paraId="62E1C272"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216" w:type="dxa"/>
            <w:tcBorders>
              <w:top w:val="nil"/>
              <w:left w:val="nil"/>
              <w:bottom w:val="nil"/>
              <w:right w:val="nil"/>
            </w:tcBorders>
            <w:shd w:val="clear" w:color="000000" w:fill="FFFFFF"/>
            <w:noWrap/>
            <w:vAlign w:val="bottom"/>
          </w:tcPr>
          <w:p w14:paraId="09ED6E21"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r>
      <w:tr w:rsidR="00BC6B3D" w:rsidRPr="00AE69B9" w14:paraId="3424ACFA" w14:textId="77777777" w:rsidTr="0020751C">
        <w:trPr>
          <w:trHeight w:val="240"/>
        </w:trPr>
        <w:tc>
          <w:tcPr>
            <w:tcW w:w="1561" w:type="dxa"/>
            <w:tcBorders>
              <w:top w:val="nil"/>
              <w:left w:val="nil"/>
              <w:bottom w:val="nil"/>
              <w:right w:val="nil"/>
            </w:tcBorders>
            <w:shd w:val="clear" w:color="000000" w:fill="FFFFFF"/>
            <w:noWrap/>
            <w:vAlign w:val="bottom"/>
          </w:tcPr>
          <w:p w14:paraId="345110CE" w14:textId="77777777" w:rsidR="00BC6B3D" w:rsidRPr="00AE69B9" w:rsidRDefault="00BC6B3D" w:rsidP="00460217">
            <w:pPr>
              <w:rPr>
                <w:rFonts w:ascii="Arial" w:hAnsi="Arial" w:cs="Arial"/>
                <w:b/>
                <w:bCs/>
                <w:sz w:val="16"/>
                <w:szCs w:val="16"/>
              </w:rPr>
            </w:pPr>
            <w:r w:rsidRPr="00AE69B9">
              <w:rPr>
                <w:rFonts w:ascii="Arial" w:hAnsi="Arial" w:cs="Arial"/>
                <w:b/>
                <w:bCs/>
                <w:sz w:val="16"/>
                <w:szCs w:val="16"/>
              </w:rPr>
              <w:t> </w:t>
            </w:r>
          </w:p>
        </w:tc>
        <w:tc>
          <w:tcPr>
            <w:tcW w:w="1655" w:type="dxa"/>
            <w:tcBorders>
              <w:top w:val="nil"/>
              <w:left w:val="nil"/>
              <w:bottom w:val="nil"/>
              <w:right w:val="nil"/>
            </w:tcBorders>
            <w:shd w:val="clear" w:color="000000" w:fill="FFFFFF"/>
            <w:noWrap/>
            <w:vAlign w:val="bottom"/>
          </w:tcPr>
          <w:p w14:paraId="24FE6F34"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196" w:type="dxa"/>
            <w:tcBorders>
              <w:top w:val="nil"/>
              <w:left w:val="nil"/>
              <w:bottom w:val="nil"/>
              <w:right w:val="nil"/>
            </w:tcBorders>
            <w:shd w:val="clear" w:color="000000" w:fill="FFFFFF"/>
            <w:noWrap/>
            <w:vAlign w:val="bottom"/>
          </w:tcPr>
          <w:p w14:paraId="4FFCD27D"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3123F2E2"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4B298A0A"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216" w:type="dxa"/>
            <w:tcBorders>
              <w:top w:val="nil"/>
              <w:left w:val="nil"/>
              <w:bottom w:val="nil"/>
              <w:right w:val="nil"/>
            </w:tcBorders>
            <w:shd w:val="clear" w:color="000000" w:fill="FFFFFF"/>
            <w:noWrap/>
            <w:vAlign w:val="bottom"/>
          </w:tcPr>
          <w:p w14:paraId="13A1757B"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r>
      <w:tr w:rsidR="00BC6B3D" w:rsidRPr="00AE69B9" w14:paraId="7DD0B3B1" w14:textId="77777777" w:rsidTr="0020751C">
        <w:trPr>
          <w:trHeight w:val="707"/>
        </w:trPr>
        <w:tc>
          <w:tcPr>
            <w:tcW w:w="1561" w:type="dxa"/>
            <w:tcBorders>
              <w:top w:val="nil"/>
              <w:left w:val="nil"/>
              <w:bottom w:val="single" w:sz="4" w:space="0" w:color="auto"/>
              <w:right w:val="nil"/>
            </w:tcBorders>
            <w:shd w:val="clear" w:color="000000" w:fill="FFFFFF"/>
            <w:vAlign w:val="bottom"/>
          </w:tcPr>
          <w:p w14:paraId="7E0CBC9F" w14:textId="77777777" w:rsidR="00BC6B3D" w:rsidRPr="00AE69B9" w:rsidRDefault="00BC6B3D" w:rsidP="00460217">
            <w:pPr>
              <w:jc w:val="center"/>
              <w:rPr>
                <w:rFonts w:ascii="Arial" w:hAnsi="Arial" w:cs="Arial"/>
                <w:b/>
                <w:sz w:val="16"/>
                <w:szCs w:val="16"/>
              </w:rPr>
            </w:pPr>
            <w:r w:rsidRPr="00AE69B9">
              <w:rPr>
                <w:rFonts w:ascii="Arial" w:hAnsi="Arial" w:cs="Arial"/>
                <w:b/>
                <w:sz w:val="16"/>
                <w:szCs w:val="16"/>
              </w:rPr>
              <w:t>Materiales</w:t>
            </w:r>
          </w:p>
        </w:tc>
        <w:tc>
          <w:tcPr>
            <w:tcW w:w="1655" w:type="dxa"/>
            <w:tcBorders>
              <w:top w:val="nil"/>
              <w:left w:val="nil"/>
              <w:bottom w:val="single" w:sz="4" w:space="0" w:color="auto"/>
              <w:right w:val="nil"/>
            </w:tcBorders>
            <w:shd w:val="clear" w:color="000000" w:fill="FFFFFF"/>
            <w:vAlign w:val="bottom"/>
          </w:tcPr>
          <w:p w14:paraId="49AD1CBE" w14:textId="77777777" w:rsidR="00BC6B3D" w:rsidRPr="00AE69B9" w:rsidRDefault="00BC6B3D" w:rsidP="00460217">
            <w:pPr>
              <w:jc w:val="center"/>
              <w:rPr>
                <w:rFonts w:ascii="Arial" w:hAnsi="Arial" w:cs="Arial"/>
                <w:b/>
                <w:sz w:val="16"/>
                <w:szCs w:val="16"/>
              </w:rPr>
            </w:pPr>
            <w:r w:rsidRPr="00AE69B9">
              <w:rPr>
                <w:rFonts w:ascii="Arial" w:hAnsi="Arial" w:cs="Arial"/>
                <w:b/>
                <w:sz w:val="16"/>
                <w:szCs w:val="16"/>
              </w:rPr>
              <w:t xml:space="preserve">Cantidad en  </w:t>
            </w:r>
            <w:r>
              <w:rPr>
                <w:rFonts w:ascii="Arial" w:hAnsi="Arial" w:cs="Arial"/>
                <w:b/>
                <w:sz w:val="16"/>
                <w:szCs w:val="16"/>
              </w:rPr>
              <w:t>G</w:t>
            </w:r>
            <w:r w:rsidRPr="00AE69B9">
              <w:rPr>
                <w:rFonts w:ascii="Arial" w:hAnsi="Arial" w:cs="Arial"/>
                <w:b/>
                <w:sz w:val="16"/>
                <w:szCs w:val="16"/>
              </w:rPr>
              <w:t>i kg</w:t>
            </w:r>
          </w:p>
        </w:tc>
        <w:tc>
          <w:tcPr>
            <w:tcW w:w="1196" w:type="dxa"/>
            <w:tcBorders>
              <w:top w:val="nil"/>
              <w:left w:val="nil"/>
              <w:bottom w:val="single" w:sz="4" w:space="0" w:color="auto"/>
              <w:right w:val="nil"/>
            </w:tcBorders>
            <w:shd w:val="clear" w:color="000000" w:fill="FFFFFF"/>
            <w:vAlign w:val="bottom"/>
          </w:tcPr>
          <w:p w14:paraId="11347DF7" w14:textId="77777777" w:rsidR="00BC6B3D" w:rsidRPr="00AE69B9" w:rsidRDefault="00BC6B3D" w:rsidP="00460217">
            <w:pPr>
              <w:jc w:val="center"/>
              <w:rPr>
                <w:rFonts w:ascii="Arial" w:hAnsi="Arial" w:cs="Arial"/>
                <w:b/>
                <w:sz w:val="16"/>
                <w:szCs w:val="16"/>
              </w:rPr>
            </w:pPr>
            <w:r w:rsidRPr="00AE69B9">
              <w:rPr>
                <w:rFonts w:ascii="Arial" w:hAnsi="Arial" w:cs="Arial"/>
                <w:b/>
                <w:sz w:val="16"/>
                <w:szCs w:val="16"/>
              </w:rPr>
              <w:t>Poder calorífico</w:t>
            </w:r>
            <w:r>
              <w:rPr>
                <w:rFonts w:ascii="Arial" w:hAnsi="Arial" w:cs="Arial"/>
                <w:b/>
                <w:sz w:val="16"/>
                <w:szCs w:val="16"/>
              </w:rPr>
              <w:t xml:space="preserve"> </w:t>
            </w:r>
            <w:proofErr w:type="spellStart"/>
            <w:r>
              <w:rPr>
                <w:rFonts w:ascii="Arial" w:hAnsi="Arial" w:cs="Arial"/>
                <w:b/>
                <w:sz w:val="16"/>
                <w:szCs w:val="16"/>
              </w:rPr>
              <w:t>q</w:t>
            </w:r>
            <w:r w:rsidRPr="00AE69B9">
              <w:rPr>
                <w:rFonts w:ascii="Arial" w:hAnsi="Arial" w:cs="Arial"/>
                <w:b/>
                <w:sz w:val="16"/>
                <w:szCs w:val="16"/>
              </w:rPr>
              <w:t>i</w:t>
            </w:r>
            <w:proofErr w:type="spellEnd"/>
            <w:r w:rsidRPr="00AE69B9">
              <w:rPr>
                <w:rFonts w:ascii="Arial" w:hAnsi="Arial" w:cs="Arial"/>
                <w:b/>
                <w:sz w:val="16"/>
                <w:szCs w:val="16"/>
              </w:rPr>
              <w:t xml:space="preserve">  </w:t>
            </w:r>
            <w:proofErr w:type="spellStart"/>
            <w:r w:rsidRPr="00AE69B9">
              <w:rPr>
                <w:rFonts w:ascii="Arial" w:hAnsi="Arial" w:cs="Arial"/>
                <w:b/>
                <w:sz w:val="16"/>
                <w:szCs w:val="16"/>
              </w:rPr>
              <w:t>Mcal</w:t>
            </w:r>
            <w:proofErr w:type="spellEnd"/>
            <w:r w:rsidRPr="00AE69B9">
              <w:rPr>
                <w:rFonts w:ascii="Arial" w:hAnsi="Arial" w:cs="Arial"/>
                <w:b/>
                <w:sz w:val="16"/>
                <w:szCs w:val="16"/>
              </w:rPr>
              <w:t>/kg</w:t>
            </w:r>
          </w:p>
        </w:tc>
        <w:tc>
          <w:tcPr>
            <w:tcW w:w="1516" w:type="dxa"/>
            <w:tcBorders>
              <w:top w:val="nil"/>
              <w:left w:val="nil"/>
              <w:bottom w:val="single" w:sz="4" w:space="0" w:color="auto"/>
              <w:right w:val="nil"/>
            </w:tcBorders>
            <w:shd w:val="clear" w:color="000000" w:fill="FFFFFF"/>
            <w:vAlign w:val="bottom"/>
          </w:tcPr>
          <w:p w14:paraId="25D13783" w14:textId="77777777" w:rsidR="00BC6B3D" w:rsidRPr="00AE69B9" w:rsidRDefault="00BC6B3D" w:rsidP="00460217">
            <w:pPr>
              <w:jc w:val="center"/>
              <w:rPr>
                <w:rFonts w:ascii="Arial" w:hAnsi="Arial" w:cs="Arial"/>
                <w:b/>
                <w:sz w:val="16"/>
                <w:szCs w:val="16"/>
              </w:rPr>
            </w:pPr>
            <w:r w:rsidRPr="00AE69B9">
              <w:rPr>
                <w:rFonts w:ascii="Arial" w:hAnsi="Arial" w:cs="Arial"/>
                <w:b/>
                <w:sz w:val="16"/>
                <w:szCs w:val="16"/>
              </w:rPr>
              <w:t>Coeficiente por grado de peligrosidad   Ci</w:t>
            </w:r>
          </w:p>
        </w:tc>
        <w:tc>
          <w:tcPr>
            <w:tcW w:w="1356" w:type="dxa"/>
            <w:tcBorders>
              <w:top w:val="nil"/>
              <w:left w:val="nil"/>
              <w:bottom w:val="single" w:sz="4" w:space="0" w:color="auto"/>
              <w:right w:val="nil"/>
            </w:tcBorders>
            <w:shd w:val="clear" w:color="000000" w:fill="FFFFFF"/>
            <w:vAlign w:val="bottom"/>
          </w:tcPr>
          <w:p w14:paraId="664B5AB4" w14:textId="77777777" w:rsidR="00BC6B3D" w:rsidRPr="00AE69B9" w:rsidRDefault="00BC6B3D" w:rsidP="00460217">
            <w:pPr>
              <w:jc w:val="center"/>
              <w:rPr>
                <w:rFonts w:ascii="Arial" w:hAnsi="Arial" w:cs="Arial"/>
                <w:b/>
                <w:sz w:val="16"/>
                <w:szCs w:val="16"/>
                <w:lang w:val="fr-FR"/>
              </w:rPr>
            </w:pPr>
            <w:r>
              <w:rPr>
                <w:rFonts w:ascii="Arial" w:hAnsi="Arial" w:cs="Arial"/>
                <w:b/>
                <w:sz w:val="16"/>
                <w:szCs w:val="16"/>
                <w:lang w:val="fr-FR"/>
              </w:rPr>
              <w:t>G</w:t>
            </w:r>
            <w:r w:rsidRPr="00AE69B9">
              <w:rPr>
                <w:rFonts w:ascii="Arial" w:hAnsi="Arial" w:cs="Arial"/>
                <w:b/>
                <w:sz w:val="16"/>
                <w:szCs w:val="16"/>
                <w:lang w:val="fr-FR"/>
              </w:rPr>
              <w:t xml:space="preserve">i x </w:t>
            </w:r>
            <w:r>
              <w:rPr>
                <w:rFonts w:ascii="Arial" w:hAnsi="Arial" w:cs="Arial"/>
                <w:b/>
                <w:sz w:val="16"/>
                <w:szCs w:val="16"/>
                <w:lang w:val="fr-FR"/>
              </w:rPr>
              <w:t>q</w:t>
            </w:r>
            <w:r w:rsidRPr="00AE69B9">
              <w:rPr>
                <w:rFonts w:ascii="Arial" w:hAnsi="Arial" w:cs="Arial"/>
                <w:b/>
                <w:sz w:val="16"/>
                <w:szCs w:val="16"/>
                <w:lang w:val="fr-FR"/>
              </w:rPr>
              <w:t xml:space="preserve">i x Ci  </w:t>
            </w:r>
            <w:proofErr w:type="spellStart"/>
            <w:r w:rsidRPr="00AE69B9">
              <w:rPr>
                <w:rFonts w:ascii="Arial" w:hAnsi="Arial" w:cs="Arial"/>
                <w:b/>
                <w:sz w:val="16"/>
                <w:szCs w:val="16"/>
                <w:lang w:val="fr-FR"/>
              </w:rPr>
              <w:t>Mcal</w:t>
            </w:r>
            <w:proofErr w:type="spellEnd"/>
          </w:p>
        </w:tc>
        <w:tc>
          <w:tcPr>
            <w:tcW w:w="1216" w:type="dxa"/>
            <w:tcBorders>
              <w:top w:val="nil"/>
              <w:left w:val="nil"/>
              <w:bottom w:val="nil"/>
              <w:right w:val="nil"/>
            </w:tcBorders>
            <w:shd w:val="clear" w:color="000000" w:fill="FFFFFF"/>
            <w:noWrap/>
            <w:vAlign w:val="bottom"/>
          </w:tcPr>
          <w:p w14:paraId="73E39B7B" w14:textId="77777777" w:rsidR="00BC6B3D" w:rsidRPr="00AE69B9" w:rsidRDefault="00BC6B3D" w:rsidP="00460217">
            <w:pPr>
              <w:rPr>
                <w:rFonts w:ascii="Arial" w:hAnsi="Arial" w:cs="Arial"/>
                <w:sz w:val="16"/>
                <w:szCs w:val="16"/>
                <w:lang w:val="fr-FR"/>
              </w:rPr>
            </w:pPr>
            <w:r w:rsidRPr="00AE69B9">
              <w:rPr>
                <w:rFonts w:ascii="Arial" w:hAnsi="Arial" w:cs="Arial"/>
                <w:sz w:val="16"/>
                <w:szCs w:val="16"/>
                <w:lang w:val="fr-FR"/>
              </w:rPr>
              <w:t> </w:t>
            </w:r>
          </w:p>
        </w:tc>
      </w:tr>
      <w:tr w:rsidR="00B0254D" w:rsidRPr="00AE69B9" w14:paraId="464FF38C" w14:textId="77777777" w:rsidTr="0020751C">
        <w:trPr>
          <w:trHeight w:val="240"/>
        </w:trPr>
        <w:tc>
          <w:tcPr>
            <w:tcW w:w="1561" w:type="dxa"/>
            <w:tcBorders>
              <w:top w:val="nil"/>
              <w:left w:val="nil"/>
              <w:bottom w:val="nil"/>
              <w:right w:val="nil"/>
            </w:tcBorders>
            <w:shd w:val="clear" w:color="000000" w:fill="FFFFFF"/>
          </w:tcPr>
          <w:p w14:paraId="4A8A90CD" w14:textId="77777777" w:rsidR="00B0254D" w:rsidRPr="00AE69B9" w:rsidRDefault="00B0254D" w:rsidP="00B0254D">
            <w:pPr>
              <w:rPr>
                <w:rFonts w:ascii="Arial" w:hAnsi="Arial" w:cs="Arial"/>
                <w:sz w:val="16"/>
                <w:szCs w:val="16"/>
              </w:rPr>
            </w:pPr>
            <w:r w:rsidRPr="00AE69B9">
              <w:rPr>
                <w:rFonts w:ascii="Arial" w:hAnsi="Arial" w:cs="Arial"/>
                <w:sz w:val="16"/>
                <w:szCs w:val="16"/>
              </w:rPr>
              <w:t>Madera</w:t>
            </w:r>
          </w:p>
        </w:tc>
        <w:tc>
          <w:tcPr>
            <w:tcW w:w="1655" w:type="dxa"/>
            <w:tcBorders>
              <w:top w:val="nil"/>
              <w:left w:val="nil"/>
              <w:bottom w:val="nil"/>
              <w:right w:val="nil"/>
            </w:tcBorders>
            <w:shd w:val="clear" w:color="000000" w:fill="FFFFFF"/>
          </w:tcPr>
          <w:p w14:paraId="40E1D9EC" w14:textId="77777777" w:rsidR="00B0254D" w:rsidRPr="00AE69B9" w:rsidRDefault="001414C8" w:rsidP="00B0254D">
            <w:pPr>
              <w:jc w:val="center"/>
              <w:rPr>
                <w:rFonts w:ascii="Arial" w:hAnsi="Arial" w:cs="Arial"/>
                <w:sz w:val="16"/>
                <w:szCs w:val="16"/>
              </w:rPr>
            </w:pPr>
            <w:r>
              <w:rPr>
                <w:rFonts w:ascii="Arial" w:hAnsi="Arial" w:cs="Arial"/>
                <w:sz w:val="16"/>
                <w:szCs w:val="16"/>
              </w:rPr>
              <w:t>900</w:t>
            </w:r>
          </w:p>
        </w:tc>
        <w:tc>
          <w:tcPr>
            <w:tcW w:w="1196" w:type="dxa"/>
            <w:tcBorders>
              <w:top w:val="nil"/>
              <w:left w:val="nil"/>
              <w:bottom w:val="nil"/>
              <w:right w:val="nil"/>
            </w:tcBorders>
            <w:shd w:val="clear" w:color="000000" w:fill="FFFFFF"/>
          </w:tcPr>
          <w:p w14:paraId="3371F738"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4</w:t>
            </w:r>
          </w:p>
        </w:tc>
        <w:tc>
          <w:tcPr>
            <w:tcW w:w="1516" w:type="dxa"/>
            <w:tcBorders>
              <w:top w:val="nil"/>
              <w:left w:val="nil"/>
              <w:bottom w:val="nil"/>
              <w:right w:val="nil"/>
            </w:tcBorders>
            <w:shd w:val="clear" w:color="000000" w:fill="FFFFFF"/>
          </w:tcPr>
          <w:p w14:paraId="3625F9EF"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69F21073" w14:textId="77777777" w:rsidR="00B0254D" w:rsidRPr="00AE69B9" w:rsidRDefault="001414C8" w:rsidP="00B0254D">
            <w:pPr>
              <w:jc w:val="right"/>
              <w:rPr>
                <w:rFonts w:ascii="Arial" w:hAnsi="Arial" w:cs="Arial"/>
                <w:sz w:val="16"/>
                <w:szCs w:val="16"/>
              </w:rPr>
            </w:pPr>
            <w:r>
              <w:rPr>
                <w:rFonts w:ascii="Arial" w:hAnsi="Arial" w:cs="Arial"/>
                <w:sz w:val="16"/>
                <w:szCs w:val="16"/>
              </w:rPr>
              <w:t>3.6</w:t>
            </w:r>
            <w:r w:rsidR="00CB58D4">
              <w:rPr>
                <w:rFonts w:ascii="Arial" w:hAnsi="Arial" w:cs="Arial"/>
                <w:sz w:val="16"/>
                <w:szCs w:val="16"/>
              </w:rPr>
              <w:t>00</w:t>
            </w:r>
            <w:r w:rsidR="00B0254D"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066E08B0" w14:textId="77777777" w:rsidR="00B0254D" w:rsidRPr="00AE69B9" w:rsidRDefault="00B0254D" w:rsidP="00B0254D">
            <w:pPr>
              <w:rPr>
                <w:rFonts w:ascii="Arial" w:hAnsi="Arial" w:cs="Arial"/>
                <w:sz w:val="16"/>
                <w:szCs w:val="16"/>
              </w:rPr>
            </w:pPr>
            <w:r w:rsidRPr="00AE69B9">
              <w:rPr>
                <w:rFonts w:ascii="Arial" w:hAnsi="Arial" w:cs="Arial"/>
                <w:sz w:val="16"/>
                <w:szCs w:val="16"/>
              </w:rPr>
              <w:t> </w:t>
            </w:r>
          </w:p>
        </w:tc>
      </w:tr>
      <w:tr w:rsidR="00B0254D" w:rsidRPr="00AE69B9" w14:paraId="63502151" w14:textId="77777777" w:rsidTr="0020751C">
        <w:trPr>
          <w:trHeight w:val="240"/>
        </w:trPr>
        <w:tc>
          <w:tcPr>
            <w:tcW w:w="1561" w:type="dxa"/>
            <w:tcBorders>
              <w:top w:val="nil"/>
              <w:left w:val="nil"/>
              <w:bottom w:val="nil"/>
              <w:right w:val="nil"/>
            </w:tcBorders>
            <w:shd w:val="clear" w:color="000000" w:fill="FFFFFF"/>
          </w:tcPr>
          <w:p w14:paraId="043F10C3" w14:textId="77777777" w:rsidR="00B0254D" w:rsidRPr="00AE69B9" w:rsidRDefault="00B0254D" w:rsidP="00B0254D">
            <w:pPr>
              <w:rPr>
                <w:rFonts w:ascii="Arial" w:hAnsi="Arial" w:cs="Arial"/>
                <w:sz w:val="16"/>
                <w:szCs w:val="16"/>
              </w:rPr>
            </w:pPr>
            <w:r w:rsidRPr="00AE69B9">
              <w:rPr>
                <w:rFonts w:ascii="Arial" w:hAnsi="Arial" w:cs="Arial"/>
                <w:sz w:val="16"/>
                <w:szCs w:val="16"/>
              </w:rPr>
              <w:t>Ropa</w:t>
            </w:r>
          </w:p>
        </w:tc>
        <w:tc>
          <w:tcPr>
            <w:tcW w:w="1655" w:type="dxa"/>
            <w:tcBorders>
              <w:top w:val="nil"/>
              <w:left w:val="nil"/>
              <w:bottom w:val="nil"/>
              <w:right w:val="nil"/>
            </w:tcBorders>
            <w:shd w:val="clear" w:color="000000" w:fill="FFFFFF"/>
          </w:tcPr>
          <w:p w14:paraId="0272C696" w14:textId="77777777" w:rsidR="00B0254D" w:rsidRPr="00AE69B9" w:rsidRDefault="00CD7059" w:rsidP="00B0254D">
            <w:pPr>
              <w:jc w:val="center"/>
              <w:rPr>
                <w:rFonts w:ascii="Arial" w:hAnsi="Arial" w:cs="Arial"/>
                <w:sz w:val="16"/>
                <w:szCs w:val="16"/>
              </w:rPr>
            </w:pPr>
            <w:r>
              <w:rPr>
                <w:rFonts w:ascii="Arial" w:hAnsi="Arial" w:cs="Arial"/>
                <w:sz w:val="16"/>
                <w:szCs w:val="16"/>
              </w:rPr>
              <w:t>5</w:t>
            </w:r>
            <w:r w:rsidR="0020751C">
              <w:rPr>
                <w:rFonts w:ascii="Arial" w:hAnsi="Arial" w:cs="Arial"/>
                <w:sz w:val="16"/>
                <w:szCs w:val="16"/>
              </w:rPr>
              <w:t>00</w:t>
            </w:r>
          </w:p>
        </w:tc>
        <w:tc>
          <w:tcPr>
            <w:tcW w:w="1196" w:type="dxa"/>
            <w:tcBorders>
              <w:top w:val="nil"/>
              <w:left w:val="nil"/>
              <w:bottom w:val="nil"/>
              <w:right w:val="nil"/>
            </w:tcBorders>
            <w:shd w:val="clear" w:color="000000" w:fill="FFFFFF"/>
          </w:tcPr>
          <w:p w14:paraId="08390F62"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6</w:t>
            </w:r>
          </w:p>
        </w:tc>
        <w:tc>
          <w:tcPr>
            <w:tcW w:w="1516" w:type="dxa"/>
            <w:tcBorders>
              <w:top w:val="nil"/>
              <w:left w:val="nil"/>
              <w:bottom w:val="nil"/>
              <w:right w:val="nil"/>
            </w:tcBorders>
            <w:shd w:val="clear" w:color="000000" w:fill="FFFFFF"/>
          </w:tcPr>
          <w:p w14:paraId="100FE07F"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4C2433F4" w14:textId="77777777" w:rsidR="00B0254D" w:rsidRPr="00AE69B9" w:rsidRDefault="00CD7059" w:rsidP="00B0254D">
            <w:pPr>
              <w:jc w:val="right"/>
              <w:rPr>
                <w:rFonts w:ascii="Arial" w:hAnsi="Arial" w:cs="Arial"/>
                <w:sz w:val="16"/>
                <w:szCs w:val="16"/>
              </w:rPr>
            </w:pPr>
            <w:r>
              <w:rPr>
                <w:rFonts w:ascii="Arial" w:hAnsi="Arial" w:cs="Arial"/>
                <w:sz w:val="16"/>
                <w:szCs w:val="16"/>
              </w:rPr>
              <w:t>3</w:t>
            </w:r>
            <w:r w:rsidR="001414C8">
              <w:rPr>
                <w:rFonts w:ascii="Arial" w:hAnsi="Arial" w:cs="Arial"/>
                <w:sz w:val="16"/>
                <w:szCs w:val="16"/>
              </w:rPr>
              <w:t>.0</w:t>
            </w:r>
            <w:r w:rsidR="00B0254D" w:rsidRPr="00AE69B9">
              <w:rPr>
                <w:rFonts w:ascii="Arial" w:hAnsi="Arial" w:cs="Arial"/>
                <w:sz w:val="16"/>
                <w:szCs w:val="16"/>
              </w:rPr>
              <w:t>00,0</w:t>
            </w:r>
          </w:p>
        </w:tc>
        <w:tc>
          <w:tcPr>
            <w:tcW w:w="1216" w:type="dxa"/>
            <w:tcBorders>
              <w:top w:val="nil"/>
              <w:left w:val="nil"/>
              <w:bottom w:val="nil"/>
              <w:right w:val="nil"/>
            </w:tcBorders>
            <w:shd w:val="clear" w:color="000000" w:fill="FFFFFF"/>
            <w:noWrap/>
            <w:vAlign w:val="bottom"/>
          </w:tcPr>
          <w:p w14:paraId="23EA01B4" w14:textId="77777777" w:rsidR="00B0254D" w:rsidRPr="00AE69B9" w:rsidRDefault="00B0254D" w:rsidP="00B0254D">
            <w:pPr>
              <w:rPr>
                <w:rFonts w:ascii="Arial" w:hAnsi="Arial" w:cs="Arial"/>
                <w:sz w:val="16"/>
                <w:szCs w:val="16"/>
              </w:rPr>
            </w:pPr>
            <w:r w:rsidRPr="00AE69B9">
              <w:rPr>
                <w:rFonts w:ascii="Arial" w:hAnsi="Arial" w:cs="Arial"/>
                <w:sz w:val="16"/>
                <w:szCs w:val="16"/>
              </w:rPr>
              <w:t> </w:t>
            </w:r>
          </w:p>
        </w:tc>
      </w:tr>
      <w:tr w:rsidR="00B0254D" w:rsidRPr="00AE69B9" w14:paraId="79033BBF" w14:textId="77777777" w:rsidTr="0020751C">
        <w:trPr>
          <w:trHeight w:val="240"/>
        </w:trPr>
        <w:tc>
          <w:tcPr>
            <w:tcW w:w="1561" w:type="dxa"/>
            <w:tcBorders>
              <w:top w:val="nil"/>
              <w:left w:val="nil"/>
              <w:bottom w:val="nil"/>
              <w:right w:val="nil"/>
            </w:tcBorders>
            <w:shd w:val="clear" w:color="000000" w:fill="FFFFFF"/>
          </w:tcPr>
          <w:p w14:paraId="141B12D8" w14:textId="77777777" w:rsidR="00B0254D" w:rsidRPr="00AE69B9" w:rsidRDefault="00B0254D" w:rsidP="00B0254D">
            <w:pPr>
              <w:rPr>
                <w:rFonts w:ascii="Arial" w:hAnsi="Arial" w:cs="Arial"/>
                <w:sz w:val="16"/>
                <w:szCs w:val="16"/>
              </w:rPr>
            </w:pPr>
            <w:r w:rsidRPr="00AE69B9">
              <w:rPr>
                <w:rFonts w:ascii="Arial" w:hAnsi="Arial" w:cs="Arial"/>
                <w:sz w:val="16"/>
                <w:szCs w:val="16"/>
              </w:rPr>
              <w:t>Plástico</w:t>
            </w:r>
          </w:p>
        </w:tc>
        <w:tc>
          <w:tcPr>
            <w:tcW w:w="1655" w:type="dxa"/>
            <w:tcBorders>
              <w:top w:val="nil"/>
              <w:left w:val="nil"/>
              <w:bottom w:val="nil"/>
              <w:right w:val="nil"/>
            </w:tcBorders>
            <w:shd w:val="clear" w:color="000000" w:fill="FFFFFF"/>
          </w:tcPr>
          <w:p w14:paraId="6DAEA9F4" w14:textId="77777777" w:rsidR="00B0254D" w:rsidRPr="00AE69B9" w:rsidRDefault="00CD7059" w:rsidP="00B0254D">
            <w:pPr>
              <w:jc w:val="center"/>
              <w:rPr>
                <w:rFonts w:ascii="Arial" w:hAnsi="Arial" w:cs="Arial"/>
                <w:sz w:val="16"/>
                <w:szCs w:val="16"/>
              </w:rPr>
            </w:pPr>
            <w:r>
              <w:rPr>
                <w:rFonts w:ascii="Arial" w:hAnsi="Arial" w:cs="Arial"/>
                <w:sz w:val="16"/>
                <w:szCs w:val="16"/>
              </w:rPr>
              <w:t>5</w:t>
            </w:r>
            <w:r w:rsidR="001414C8">
              <w:rPr>
                <w:rFonts w:ascii="Arial" w:hAnsi="Arial" w:cs="Arial"/>
                <w:sz w:val="16"/>
                <w:szCs w:val="16"/>
              </w:rPr>
              <w:t>00</w:t>
            </w:r>
          </w:p>
        </w:tc>
        <w:tc>
          <w:tcPr>
            <w:tcW w:w="1196" w:type="dxa"/>
            <w:tcBorders>
              <w:top w:val="nil"/>
              <w:left w:val="nil"/>
              <w:bottom w:val="nil"/>
              <w:right w:val="nil"/>
            </w:tcBorders>
            <w:shd w:val="clear" w:color="000000" w:fill="FFFFFF"/>
          </w:tcPr>
          <w:p w14:paraId="60BAEC66"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6</w:t>
            </w:r>
          </w:p>
        </w:tc>
        <w:tc>
          <w:tcPr>
            <w:tcW w:w="1516" w:type="dxa"/>
            <w:tcBorders>
              <w:top w:val="nil"/>
              <w:left w:val="nil"/>
              <w:bottom w:val="nil"/>
              <w:right w:val="nil"/>
            </w:tcBorders>
            <w:shd w:val="clear" w:color="000000" w:fill="FFFFFF"/>
          </w:tcPr>
          <w:p w14:paraId="7E0C0182"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2DA2CD1E" w14:textId="77777777" w:rsidR="00B0254D" w:rsidRPr="00AE69B9" w:rsidRDefault="00CD7059" w:rsidP="00B0254D">
            <w:pPr>
              <w:jc w:val="right"/>
              <w:rPr>
                <w:rFonts w:ascii="Arial" w:hAnsi="Arial" w:cs="Arial"/>
                <w:sz w:val="16"/>
                <w:szCs w:val="16"/>
              </w:rPr>
            </w:pPr>
            <w:r>
              <w:rPr>
                <w:rFonts w:ascii="Arial" w:hAnsi="Arial" w:cs="Arial"/>
                <w:sz w:val="16"/>
                <w:szCs w:val="16"/>
              </w:rPr>
              <w:t>3</w:t>
            </w:r>
            <w:r w:rsidR="0020751C">
              <w:rPr>
                <w:rFonts w:ascii="Arial" w:hAnsi="Arial" w:cs="Arial"/>
                <w:sz w:val="16"/>
                <w:szCs w:val="16"/>
              </w:rPr>
              <w:t>.0</w:t>
            </w:r>
            <w:r w:rsidR="001414C8">
              <w:rPr>
                <w:rFonts w:ascii="Arial" w:hAnsi="Arial" w:cs="Arial"/>
                <w:sz w:val="16"/>
                <w:szCs w:val="16"/>
              </w:rPr>
              <w:t>00</w:t>
            </w:r>
            <w:r w:rsidR="00B0254D"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59A3B929" w14:textId="77777777" w:rsidR="00B0254D" w:rsidRPr="00AE69B9" w:rsidRDefault="00B0254D" w:rsidP="00B0254D">
            <w:pPr>
              <w:rPr>
                <w:rFonts w:ascii="Arial" w:hAnsi="Arial" w:cs="Arial"/>
                <w:sz w:val="16"/>
                <w:szCs w:val="16"/>
              </w:rPr>
            </w:pPr>
            <w:r w:rsidRPr="00AE69B9">
              <w:rPr>
                <w:rFonts w:ascii="Arial" w:hAnsi="Arial" w:cs="Arial"/>
                <w:sz w:val="16"/>
                <w:szCs w:val="16"/>
              </w:rPr>
              <w:t> </w:t>
            </w:r>
          </w:p>
        </w:tc>
      </w:tr>
      <w:tr w:rsidR="00B0254D" w:rsidRPr="00AE69B9" w14:paraId="661DF994" w14:textId="77777777" w:rsidTr="0020751C">
        <w:trPr>
          <w:trHeight w:val="240"/>
        </w:trPr>
        <w:tc>
          <w:tcPr>
            <w:tcW w:w="1561" w:type="dxa"/>
            <w:tcBorders>
              <w:top w:val="nil"/>
              <w:left w:val="nil"/>
              <w:bottom w:val="nil"/>
              <w:right w:val="nil"/>
            </w:tcBorders>
            <w:shd w:val="clear" w:color="000000" w:fill="FFFFFF"/>
          </w:tcPr>
          <w:p w14:paraId="0C181722" w14:textId="77777777" w:rsidR="00B0254D" w:rsidRPr="00AE69B9" w:rsidRDefault="00B0254D" w:rsidP="00B0254D">
            <w:pPr>
              <w:rPr>
                <w:rFonts w:ascii="Arial" w:hAnsi="Arial" w:cs="Arial"/>
                <w:sz w:val="16"/>
                <w:szCs w:val="16"/>
              </w:rPr>
            </w:pPr>
            <w:r w:rsidRPr="00AE69B9">
              <w:rPr>
                <w:rFonts w:ascii="Arial" w:hAnsi="Arial" w:cs="Arial"/>
                <w:sz w:val="16"/>
                <w:szCs w:val="16"/>
              </w:rPr>
              <w:t>Papel</w:t>
            </w:r>
          </w:p>
        </w:tc>
        <w:tc>
          <w:tcPr>
            <w:tcW w:w="1655" w:type="dxa"/>
            <w:tcBorders>
              <w:top w:val="nil"/>
              <w:left w:val="nil"/>
              <w:bottom w:val="nil"/>
              <w:right w:val="nil"/>
            </w:tcBorders>
            <w:shd w:val="clear" w:color="000000" w:fill="FFFFFF"/>
          </w:tcPr>
          <w:p w14:paraId="133C39DD" w14:textId="77777777" w:rsidR="00B0254D" w:rsidRPr="00AE69B9" w:rsidRDefault="0020751C" w:rsidP="00B0254D">
            <w:pPr>
              <w:jc w:val="center"/>
              <w:rPr>
                <w:rFonts w:ascii="Arial" w:hAnsi="Arial" w:cs="Arial"/>
                <w:sz w:val="16"/>
                <w:szCs w:val="16"/>
              </w:rPr>
            </w:pPr>
            <w:r>
              <w:rPr>
                <w:rFonts w:ascii="Arial" w:hAnsi="Arial" w:cs="Arial"/>
                <w:sz w:val="16"/>
                <w:szCs w:val="16"/>
              </w:rPr>
              <w:t>3000</w:t>
            </w:r>
          </w:p>
        </w:tc>
        <w:tc>
          <w:tcPr>
            <w:tcW w:w="1196" w:type="dxa"/>
            <w:tcBorders>
              <w:top w:val="nil"/>
              <w:left w:val="nil"/>
              <w:bottom w:val="nil"/>
              <w:right w:val="nil"/>
            </w:tcBorders>
            <w:shd w:val="clear" w:color="000000" w:fill="FFFFFF"/>
          </w:tcPr>
          <w:p w14:paraId="088483D8"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4</w:t>
            </w:r>
          </w:p>
        </w:tc>
        <w:tc>
          <w:tcPr>
            <w:tcW w:w="1516" w:type="dxa"/>
            <w:tcBorders>
              <w:top w:val="nil"/>
              <w:left w:val="nil"/>
              <w:bottom w:val="nil"/>
              <w:right w:val="nil"/>
            </w:tcBorders>
            <w:shd w:val="clear" w:color="000000" w:fill="FFFFFF"/>
          </w:tcPr>
          <w:p w14:paraId="5EC29D8E" w14:textId="77777777" w:rsidR="00B0254D" w:rsidRPr="00AE69B9" w:rsidRDefault="00B0254D" w:rsidP="00B0254D">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6B23313E" w14:textId="77777777" w:rsidR="00B0254D" w:rsidRPr="00AE69B9" w:rsidRDefault="0020751C" w:rsidP="00B0254D">
            <w:pPr>
              <w:jc w:val="right"/>
              <w:rPr>
                <w:rFonts w:ascii="Arial" w:hAnsi="Arial" w:cs="Arial"/>
                <w:sz w:val="16"/>
                <w:szCs w:val="16"/>
              </w:rPr>
            </w:pPr>
            <w:r>
              <w:rPr>
                <w:rFonts w:ascii="Arial" w:hAnsi="Arial" w:cs="Arial"/>
                <w:sz w:val="16"/>
                <w:szCs w:val="16"/>
              </w:rPr>
              <w:t>12.000</w:t>
            </w:r>
            <w:r w:rsidR="00B0254D"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4024FD80" w14:textId="77777777" w:rsidR="00B0254D" w:rsidRPr="00AE69B9" w:rsidRDefault="00B0254D" w:rsidP="00B0254D">
            <w:pPr>
              <w:rPr>
                <w:rFonts w:ascii="Arial" w:hAnsi="Arial" w:cs="Arial"/>
                <w:sz w:val="16"/>
                <w:szCs w:val="16"/>
              </w:rPr>
            </w:pPr>
            <w:r w:rsidRPr="00AE69B9">
              <w:rPr>
                <w:rFonts w:ascii="Arial" w:hAnsi="Arial" w:cs="Arial"/>
                <w:sz w:val="16"/>
                <w:szCs w:val="16"/>
              </w:rPr>
              <w:t> </w:t>
            </w:r>
          </w:p>
        </w:tc>
      </w:tr>
      <w:tr w:rsidR="00BC6B3D" w:rsidRPr="00AE69B9" w14:paraId="531B2015" w14:textId="77777777" w:rsidTr="0020751C">
        <w:trPr>
          <w:trHeight w:val="240"/>
        </w:trPr>
        <w:tc>
          <w:tcPr>
            <w:tcW w:w="1561" w:type="dxa"/>
            <w:tcBorders>
              <w:top w:val="nil"/>
              <w:left w:val="nil"/>
              <w:bottom w:val="single" w:sz="4" w:space="0" w:color="auto"/>
              <w:right w:val="nil"/>
            </w:tcBorders>
            <w:shd w:val="clear" w:color="000000" w:fill="FFFFFF"/>
            <w:noWrap/>
            <w:vAlign w:val="bottom"/>
          </w:tcPr>
          <w:p w14:paraId="26FC9A0E"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655" w:type="dxa"/>
            <w:tcBorders>
              <w:top w:val="nil"/>
              <w:left w:val="nil"/>
              <w:bottom w:val="single" w:sz="4" w:space="0" w:color="auto"/>
              <w:right w:val="nil"/>
            </w:tcBorders>
            <w:shd w:val="clear" w:color="000000" w:fill="FFFFFF"/>
            <w:noWrap/>
            <w:vAlign w:val="bottom"/>
          </w:tcPr>
          <w:p w14:paraId="43AEC528"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196" w:type="dxa"/>
            <w:tcBorders>
              <w:top w:val="nil"/>
              <w:left w:val="nil"/>
              <w:bottom w:val="single" w:sz="4" w:space="0" w:color="auto"/>
              <w:right w:val="nil"/>
            </w:tcBorders>
            <w:shd w:val="clear" w:color="000000" w:fill="FFFFFF"/>
            <w:noWrap/>
            <w:vAlign w:val="bottom"/>
          </w:tcPr>
          <w:p w14:paraId="22CE609B"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516" w:type="dxa"/>
            <w:tcBorders>
              <w:top w:val="nil"/>
              <w:left w:val="nil"/>
              <w:bottom w:val="single" w:sz="4" w:space="0" w:color="auto"/>
              <w:right w:val="nil"/>
            </w:tcBorders>
            <w:shd w:val="clear" w:color="000000" w:fill="FFFFFF"/>
          </w:tcPr>
          <w:p w14:paraId="625CE250" w14:textId="77777777" w:rsidR="00BC6B3D" w:rsidRPr="00AE69B9" w:rsidRDefault="00BC6B3D" w:rsidP="00460217">
            <w:pPr>
              <w:jc w:val="right"/>
              <w:rPr>
                <w:rFonts w:ascii="Arial" w:hAnsi="Arial" w:cs="Arial"/>
                <w:sz w:val="16"/>
                <w:szCs w:val="16"/>
              </w:rPr>
            </w:pPr>
            <w:r w:rsidRPr="00AE69B9">
              <w:rPr>
                <w:rFonts w:ascii="Arial" w:hAnsi="Arial" w:cs="Arial"/>
                <w:sz w:val="16"/>
                <w:szCs w:val="16"/>
              </w:rPr>
              <w:t>Total</w:t>
            </w:r>
          </w:p>
        </w:tc>
        <w:tc>
          <w:tcPr>
            <w:tcW w:w="1356" w:type="dxa"/>
            <w:tcBorders>
              <w:top w:val="nil"/>
              <w:left w:val="nil"/>
              <w:bottom w:val="single" w:sz="4" w:space="0" w:color="auto"/>
              <w:right w:val="nil"/>
            </w:tcBorders>
            <w:shd w:val="clear" w:color="000000" w:fill="FFFFFF"/>
          </w:tcPr>
          <w:p w14:paraId="20630642" w14:textId="77777777" w:rsidR="00BC6B3D" w:rsidRPr="00AE69B9" w:rsidRDefault="00CD7059" w:rsidP="00460217">
            <w:pPr>
              <w:jc w:val="right"/>
              <w:rPr>
                <w:rFonts w:ascii="Arial" w:hAnsi="Arial" w:cs="Arial"/>
                <w:sz w:val="16"/>
                <w:szCs w:val="16"/>
              </w:rPr>
            </w:pPr>
            <w:r>
              <w:rPr>
                <w:rFonts w:ascii="Arial" w:hAnsi="Arial" w:cs="Arial"/>
                <w:sz w:val="16"/>
                <w:szCs w:val="16"/>
              </w:rPr>
              <w:t>21.000</w:t>
            </w:r>
            <w:r w:rsidR="00B0254D"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11F3DABC" w14:textId="77777777" w:rsidR="00BC6B3D" w:rsidRPr="00AE69B9" w:rsidRDefault="00BC6B3D" w:rsidP="00460217">
            <w:pPr>
              <w:rPr>
                <w:rFonts w:ascii="Arial" w:hAnsi="Arial" w:cs="Arial"/>
                <w:sz w:val="16"/>
                <w:szCs w:val="16"/>
              </w:rPr>
            </w:pPr>
            <w:proofErr w:type="spellStart"/>
            <w:r w:rsidRPr="00AE69B9">
              <w:rPr>
                <w:rFonts w:ascii="Arial" w:hAnsi="Arial" w:cs="Arial"/>
                <w:sz w:val="16"/>
                <w:szCs w:val="16"/>
              </w:rPr>
              <w:t>Mcal</w:t>
            </w:r>
            <w:proofErr w:type="spellEnd"/>
          </w:p>
        </w:tc>
      </w:tr>
      <w:tr w:rsidR="00BC6B3D" w:rsidRPr="00AE69B9" w14:paraId="10EC5AEE" w14:textId="77777777" w:rsidTr="0020751C">
        <w:trPr>
          <w:trHeight w:val="240"/>
        </w:trPr>
        <w:tc>
          <w:tcPr>
            <w:tcW w:w="1561" w:type="dxa"/>
            <w:tcBorders>
              <w:top w:val="nil"/>
              <w:left w:val="nil"/>
              <w:bottom w:val="nil"/>
              <w:right w:val="nil"/>
            </w:tcBorders>
            <w:shd w:val="clear" w:color="000000" w:fill="FFFFFF"/>
          </w:tcPr>
          <w:p w14:paraId="52AAB1E6" w14:textId="77777777" w:rsidR="00BC6B3D" w:rsidRPr="00AE69B9" w:rsidRDefault="00BC6B3D" w:rsidP="00460217">
            <w:pPr>
              <w:rPr>
                <w:rFonts w:ascii="Arial" w:hAnsi="Arial" w:cs="Arial"/>
                <w:sz w:val="16"/>
                <w:szCs w:val="16"/>
              </w:rPr>
            </w:pPr>
            <w:r w:rsidRPr="00AE69B9">
              <w:rPr>
                <w:rFonts w:ascii="Arial" w:hAnsi="Arial" w:cs="Arial"/>
                <w:sz w:val="16"/>
                <w:szCs w:val="16"/>
              </w:rPr>
              <w:t>Q absoluta</w:t>
            </w:r>
          </w:p>
        </w:tc>
        <w:tc>
          <w:tcPr>
            <w:tcW w:w="1655" w:type="dxa"/>
            <w:tcBorders>
              <w:top w:val="nil"/>
              <w:left w:val="nil"/>
              <w:bottom w:val="nil"/>
              <w:right w:val="nil"/>
            </w:tcBorders>
            <w:shd w:val="clear" w:color="000000" w:fill="FFFFFF"/>
            <w:noWrap/>
            <w:vAlign w:val="bottom"/>
          </w:tcPr>
          <w:p w14:paraId="7977B073"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196" w:type="dxa"/>
            <w:tcBorders>
              <w:top w:val="nil"/>
              <w:left w:val="nil"/>
              <w:bottom w:val="nil"/>
              <w:right w:val="nil"/>
            </w:tcBorders>
            <w:shd w:val="clear" w:color="000000" w:fill="FFFFFF"/>
            <w:noWrap/>
            <w:vAlign w:val="bottom"/>
          </w:tcPr>
          <w:p w14:paraId="7FB91B31"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7B552AE5"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tcPr>
          <w:p w14:paraId="0D5B9C63" w14:textId="77777777" w:rsidR="00BC6B3D" w:rsidRPr="00AE69B9" w:rsidRDefault="00CD7059" w:rsidP="0020751C">
            <w:pPr>
              <w:jc w:val="right"/>
              <w:rPr>
                <w:rFonts w:ascii="Arial" w:hAnsi="Arial" w:cs="Arial"/>
                <w:sz w:val="16"/>
                <w:szCs w:val="16"/>
              </w:rPr>
            </w:pPr>
            <w:r>
              <w:rPr>
                <w:rFonts w:ascii="Arial" w:hAnsi="Arial" w:cs="Arial"/>
                <w:sz w:val="16"/>
                <w:szCs w:val="16"/>
              </w:rPr>
              <w:t>87.780,00</w:t>
            </w:r>
          </w:p>
        </w:tc>
        <w:tc>
          <w:tcPr>
            <w:tcW w:w="1216" w:type="dxa"/>
            <w:tcBorders>
              <w:top w:val="nil"/>
              <w:left w:val="nil"/>
              <w:bottom w:val="nil"/>
              <w:right w:val="nil"/>
            </w:tcBorders>
            <w:shd w:val="clear" w:color="000000" w:fill="FFFFFF"/>
            <w:noWrap/>
            <w:vAlign w:val="bottom"/>
          </w:tcPr>
          <w:p w14:paraId="0E8B4BEC" w14:textId="77777777" w:rsidR="00BC6B3D" w:rsidRPr="00AE69B9" w:rsidRDefault="00BC6B3D" w:rsidP="00460217">
            <w:pPr>
              <w:rPr>
                <w:rFonts w:ascii="Arial" w:hAnsi="Arial" w:cs="Arial"/>
                <w:sz w:val="16"/>
                <w:szCs w:val="16"/>
              </w:rPr>
            </w:pPr>
            <w:proofErr w:type="spellStart"/>
            <w:r w:rsidRPr="00AE69B9">
              <w:rPr>
                <w:rFonts w:ascii="Arial" w:hAnsi="Arial" w:cs="Arial"/>
                <w:sz w:val="16"/>
                <w:szCs w:val="16"/>
              </w:rPr>
              <w:t>Mjoules</w:t>
            </w:r>
            <w:proofErr w:type="spellEnd"/>
          </w:p>
        </w:tc>
      </w:tr>
      <w:tr w:rsidR="00BC6B3D" w:rsidRPr="00AE69B9" w14:paraId="48B813AE" w14:textId="77777777" w:rsidTr="0020751C">
        <w:trPr>
          <w:trHeight w:val="240"/>
        </w:trPr>
        <w:tc>
          <w:tcPr>
            <w:tcW w:w="3216" w:type="dxa"/>
            <w:gridSpan w:val="2"/>
            <w:tcBorders>
              <w:top w:val="nil"/>
              <w:left w:val="nil"/>
              <w:bottom w:val="nil"/>
              <w:right w:val="nil"/>
            </w:tcBorders>
            <w:shd w:val="clear" w:color="000000" w:fill="FFFFFF"/>
            <w:noWrap/>
            <w:vAlign w:val="bottom"/>
          </w:tcPr>
          <w:p w14:paraId="566906CB" w14:textId="77777777" w:rsidR="00BC6B3D" w:rsidRPr="00AE69B9" w:rsidRDefault="00BC6B3D" w:rsidP="00460217">
            <w:pPr>
              <w:rPr>
                <w:rFonts w:ascii="Arial" w:hAnsi="Arial" w:cs="Arial"/>
                <w:sz w:val="16"/>
                <w:szCs w:val="16"/>
              </w:rPr>
            </w:pPr>
            <w:r w:rsidRPr="00AE69B9">
              <w:rPr>
                <w:rFonts w:ascii="Arial" w:hAnsi="Arial" w:cs="Arial"/>
                <w:sz w:val="16"/>
                <w:szCs w:val="16"/>
              </w:rPr>
              <w:t xml:space="preserve">Superficie sector </w:t>
            </w:r>
            <w:r>
              <w:rPr>
                <w:rFonts w:ascii="Arial" w:hAnsi="Arial" w:cs="Arial"/>
                <w:sz w:val="16"/>
                <w:szCs w:val="16"/>
              </w:rPr>
              <w:t>1</w:t>
            </w:r>
          </w:p>
        </w:tc>
        <w:tc>
          <w:tcPr>
            <w:tcW w:w="1196" w:type="dxa"/>
            <w:tcBorders>
              <w:top w:val="nil"/>
              <w:left w:val="nil"/>
              <w:bottom w:val="nil"/>
              <w:right w:val="nil"/>
            </w:tcBorders>
            <w:shd w:val="clear" w:color="000000" w:fill="FFFFFF"/>
            <w:noWrap/>
            <w:vAlign w:val="bottom"/>
          </w:tcPr>
          <w:p w14:paraId="16368BA4"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4597C9A7"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6B1FD28C" w14:textId="77777777" w:rsidR="00BC6B3D" w:rsidRPr="00AE69B9" w:rsidRDefault="00CD7059" w:rsidP="00460217">
            <w:pPr>
              <w:jc w:val="right"/>
              <w:rPr>
                <w:rFonts w:ascii="Arial" w:hAnsi="Arial" w:cs="Arial"/>
                <w:sz w:val="16"/>
                <w:szCs w:val="16"/>
              </w:rPr>
            </w:pPr>
            <w:r>
              <w:rPr>
                <w:rFonts w:ascii="Arial" w:hAnsi="Arial" w:cs="Arial"/>
                <w:sz w:val="16"/>
                <w:szCs w:val="16"/>
              </w:rPr>
              <w:t>1.132,80</w:t>
            </w:r>
          </w:p>
        </w:tc>
        <w:tc>
          <w:tcPr>
            <w:tcW w:w="1216" w:type="dxa"/>
            <w:tcBorders>
              <w:top w:val="nil"/>
              <w:left w:val="nil"/>
              <w:bottom w:val="nil"/>
              <w:right w:val="nil"/>
            </w:tcBorders>
            <w:shd w:val="clear" w:color="000000" w:fill="FFFFFF"/>
            <w:noWrap/>
            <w:vAlign w:val="bottom"/>
          </w:tcPr>
          <w:p w14:paraId="3EDD3E9E" w14:textId="77777777" w:rsidR="00BC6B3D" w:rsidRPr="00AE69B9" w:rsidRDefault="00BC6B3D" w:rsidP="00460217">
            <w:pPr>
              <w:rPr>
                <w:rFonts w:ascii="Arial" w:hAnsi="Arial" w:cs="Arial"/>
                <w:sz w:val="16"/>
                <w:szCs w:val="16"/>
              </w:rPr>
            </w:pPr>
            <w:r w:rsidRPr="00AE69B9">
              <w:rPr>
                <w:rFonts w:ascii="Arial" w:hAnsi="Arial" w:cs="Arial"/>
                <w:sz w:val="16"/>
                <w:szCs w:val="16"/>
              </w:rPr>
              <w:t>m²</w:t>
            </w:r>
          </w:p>
        </w:tc>
      </w:tr>
      <w:tr w:rsidR="00BC6B3D" w:rsidRPr="00AE69B9" w14:paraId="02C72424" w14:textId="77777777" w:rsidTr="0020751C">
        <w:trPr>
          <w:trHeight w:val="255"/>
        </w:trPr>
        <w:tc>
          <w:tcPr>
            <w:tcW w:w="3216" w:type="dxa"/>
            <w:gridSpan w:val="2"/>
            <w:tcBorders>
              <w:top w:val="nil"/>
              <w:left w:val="nil"/>
              <w:bottom w:val="nil"/>
              <w:right w:val="nil"/>
            </w:tcBorders>
            <w:shd w:val="clear" w:color="000000" w:fill="FFFFFF"/>
            <w:noWrap/>
            <w:vAlign w:val="bottom"/>
          </w:tcPr>
          <w:p w14:paraId="58D7E3B5" w14:textId="77777777" w:rsidR="00BC6B3D" w:rsidRPr="00AE69B9" w:rsidRDefault="00BC6B3D" w:rsidP="00460217">
            <w:pPr>
              <w:rPr>
                <w:rFonts w:ascii="Arial" w:hAnsi="Arial" w:cs="Arial"/>
                <w:sz w:val="16"/>
                <w:szCs w:val="16"/>
                <w:lang w:val="fr-FR"/>
              </w:rPr>
            </w:pPr>
            <w:r w:rsidRPr="00AE69B9">
              <w:rPr>
                <w:rFonts w:ascii="Arial" w:hAnsi="Arial" w:cs="Arial"/>
                <w:sz w:val="16"/>
                <w:szCs w:val="16"/>
              </w:rPr>
              <w:t></w:t>
            </w:r>
            <w:r w:rsidRPr="00AE69B9">
              <w:rPr>
                <w:rFonts w:ascii="Arial" w:hAnsi="Arial" w:cs="Arial"/>
                <w:sz w:val="16"/>
                <w:szCs w:val="16"/>
                <w:lang w:val="fr-FR"/>
              </w:rPr>
              <w:t xml:space="preserve"> </w:t>
            </w:r>
            <w:r>
              <w:rPr>
                <w:rFonts w:ascii="Arial" w:hAnsi="Arial" w:cs="Arial"/>
                <w:sz w:val="16"/>
                <w:szCs w:val="16"/>
                <w:lang w:val="fr-FR"/>
              </w:rPr>
              <w:t>G</w:t>
            </w:r>
            <w:r w:rsidRPr="00AE69B9">
              <w:rPr>
                <w:rFonts w:ascii="Arial" w:hAnsi="Arial" w:cs="Arial"/>
                <w:sz w:val="16"/>
                <w:szCs w:val="16"/>
                <w:lang w:val="fr-FR"/>
              </w:rPr>
              <w:t xml:space="preserve">i x </w:t>
            </w:r>
            <w:r>
              <w:rPr>
                <w:rFonts w:ascii="Arial" w:hAnsi="Arial" w:cs="Arial"/>
                <w:sz w:val="16"/>
                <w:szCs w:val="16"/>
                <w:lang w:val="fr-FR"/>
              </w:rPr>
              <w:t>q</w:t>
            </w:r>
            <w:r w:rsidRPr="00AE69B9">
              <w:rPr>
                <w:rFonts w:ascii="Arial" w:hAnsi="Arial" w:cs="Arial"/>
                <w:sz w:val="16"/>
                <w:szCs w:val="16"/>
                <w:lang w:val="fr-FR"/>
              </w:rPr>
              <w:t>i x Ci  (</w:t>
            </w:r>
            <w:proofErr w:type="spellStart"/>
            <w:r w:rsidRPr="00AE69B9">
              <w:rPr>
                <w:rFonts w:ascii="Arial" w:hAnsi="Arial" w:cs="Arial"/>
                <w:sz w:val="16"/>
                <w:szCs w:val="16"/>
                <w:lang w:val="fr-FR"/>
              </w:rPr>
              <w:t>Mcal</w:t>
            </w:r>
            <w:proofErr w:type="spellEnd"/>
            <w:r w:rsidRPr="00AE69B9">
              <w:rPr>
                <w:rFonts w:ascii="Arial" w:hAnsi="Arial" w:cs="Arial"/>
                <w:sz w:val="16"/>
                <w:szCs w:val="16"/>
                <w:lang w:val="fr-FR"/>
              </w:rPr>
              <w:t>)</w:t>
            </w:r>
          </w:p>
        </w:tc>
        <w:tc>
          <w:tcPr>
            <w:tcW w:w="1196" w:type="dxa"/>
            <w:tcBorders>
              <w:top w:val="nil"/>
              <w:left w:val="nil"/>
              <w:bottom w:val="nil"/>
              <w:right w:val="nil"/>
            </w:tcBorders>
            <w:shd w:val="clear" w:color="000000" w:fill="FFFFFF"/>
            <w:noWrap/>
            <w:vAlign w:val="bottom"/>
          </w:tcPr>
          <w:p w14:paraId="6D478D5D" w14:textId="77777777" w:rsidR="00BC6B3D" w:rsidRPr="00AE69B9" w:rsidRDefault="00BC6B3D" w:rsidP="00460217">
            <w:pPr>
              <w:rPr>
                <w:rFonts w:ascii="Arial" w:hAnsi="Arial" w:cs="Arial"/>
                <w:sz w:val="16"/>
                <w:szCs w:val="16"/>
                <w:lang w:val="fr-FR"/>
              </w:rPr>
            </w:pPr>
            <w:r w:rsidRPr="00AE69B9">
              <w:rPr>
                <w:rFonts w:ascii="Arial" w:hAnsi="Arial" w:cs="Arial"/>
                <w:sz w:val="16"/>
                <w:szCs w:val="16"/>
                <w:lang w:val="fr-FR"/>
              </w:rPr>
              <w:t> </w:t>
            </w:r>
          </w:p>
        </w:tc>
        <w:tc>
          <w:tcPr>
            <w:tcW w:w="1516" w:type="dxa"/>
            <w:tcBorders>
              <w:top w:val="nil"/>
              <w:left w:val="nil"/>
              <w:bottom w:val="nil"/>
              <w:right w:val="nil"/>
            </w:tcBorders>
            <w:shd w:val="clear" w:color="000000" w:fill="FFFFFF"/>
            <w:noWrap/>
            <w:vAlign w:val="bottom"/>
          </w:tcPr>
          <w:p w14:paraId="6D07173A" w14:textId="77777777" w:rsidR="00BC6B3D" w:rsidRPr="00AE69B9" w:rsidRDefault="00BC6B3D" w:rsidP="00460217">
            <w:pPr>
              <w:rPr>
                <w:rFonts w:ascii="Arial" w:hAnsi="Arial" w:cs="Arial"/>
                <w:sz w:val="16"/>
                <w:szCs w:val="16"/>
                <w:lang w:val="fr-FR"/>
              </w:rPr>
            </w:pPr>
            <w:r w:rsidRPr="00AE69B9">
              <w:rPr>
                <w:rFonts w:ascii="Arial" w:hAnsi="Arial" w:cs="Arial"/>
                <w:sz w:val="16"/>
                <w:szCs w:val="16"/>
                <w:lang w:val="fr-FR"/>
              </w:rPr>
              <w:t> </w:t>
            </w:r>
          </w:p>
        </w:tc>
        <w:tc>
          <w:tcPr>
            <w:tcW w:w="1356" w:type="dxa"/>
            <w:tcBorders>
              <w:top w:val="nil"/>
              <w:left w:val="nil"/>
              <w:bottom w:val="nil"/>
              <w:right w:val="nil"/>
            </w:tcBorders>
            <w:shd w:val="clear" w:color="000000" w:fill="FFFFFF"/>
            <w:noWrap/>
            <w:vAlign w:val="bottom"/>
          </w:tcPr>
          <w:p w14:paraId="44130262" w14:textId="77777777" w:rsidR="00BC6B3D" w:rsidRPr="00AE69B9" w:rsidRDefault="00CD7059" w:rsidP="00460217">
            <w:pPr>
              <w:jc w:val="right"/>
              <w:rPr>
                <w:rFonts w:ascii="Arial" w:hAnsi="Arial" w:cs="Arial"/>
                <w:sz w:val="16"/>
                <w:szCs w:val="16"/>
              </w:rPr>
            </w:pPr>
            <w:r>
              <w:rPr>
                <w:rFonts w:ascii="Arial" w:hAnsi="Arial" w:cs="Arial"/>
                <w:sz w:val="16"/>
                <w:szCs w:val="16"/>
              </w:rPr>
              <w:t>21.000</w:t>
            </w:r>
          </w:p>
        </w:tc>
        <w:tc>
          <w:tcPr>
            <w:tcW w:w="1216" w:type="dxa"/>
            <w:tcBorders>
              <w:top w:val="nil"/>
              <w:left w:val="nil"/>
              <w:bottom w:val="nil"/>
              <w:right w:val="nil"/>
            </w:tcBorders>
            <w:shd w:val="clear" w:color="000000" w:fill="FFFFFF"/>
            <w:noWrap/>
            <w:vAlign w:val="bottom"/>
          </w:tcPr>
          <w:p w14:paraId="284F3C40"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r>
      <w:tr w:rsidR="00BC6B3D" w:rsidRPr="00AE69B9" w14:paraId="3E63EA4F" w14:textId="77777777" w:rsidTr="0020751C">
        <w:trPr>
          <w:trHeight w:val="240"/>
        </w:trPr>
        <w:tc>
          <w:tcPr>
            <w:tcW w:w="3216" w:type="dxa"/>
            <w:gridSpan w:val="2"/>
            <w:tcBorders>
              <w:top w:val="nil"/>
              <w:left w:val="nil"/>
              <w:bottom w:val="nil"/>
              <w:right w:val="nil"/>
            </w:tcBorders>
            <w:shd w:val="clear" w:color="000000" w:fill="FFFFFF"/>
            <w:noWrap/>
            <w:vAlign w:val="bottom"/>
          </w:tcPr>
          <w:p w14:paraId="2CC23818" w14:textId="77777777" w:rsidR="00BC6B3D" w:rsidRPr="00AE69B9" w:rsidRDefault="00BC6B3D" w:rsidP="00460217">
            <w:pPr>
              <w:rPr>
                <w:rFonts w:ascii="Arial" w:hAnsi="Arial" w:cs="Arial"/>
                <w:sz w:val="16"/>
                <w:szCs w:val="16"/>
              </w:rPr>
            </w:pPr>
            <w:r w:rsidRPr="00AE69B9">
              <w:rPr>
                <w:rFonts w:ascii="Arial" w:hAnsi="Arial" w:cs="Arial"/>
                <w:sz w:val="16"/>
                <w:szCs w:val="16"/>
              </w:rPr>
              <w:t>Riesgo de activación. Ra</w:t>
            </w:r>
          </w:p>
        </w:tc>
        <w:tc>
          <w:tcPr>
            <w:tcW w:w="1196" w:type="dxa"/>
            <w:tcBorders>
              <w:top w:val="nil"/>
              <w:left w:val="nil"/>
              <w:bottom w:val="nil"/>
              <w:right w:val="nil"/>
            </w:tcBorders>
            <w:shd w:val="clear" w:color="000000" w:fill="FFFFFF"/>
            <w:noWrap/>
            <w:vAlign w:val="bottom"/>
          </w:tcPr>
          <w:p w14:paraId="31EEC158"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2F7C2888"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492BC1E5" w14:textId="77777777" w:rsidR="00BC6B3D" w:rsidRPr="00AE69B9" w:rsidRDefault="00BC6B3D" w:rsidP="00460217">
            <w:pPr>
              <w:jc w:val="right"/>
              <w:rPr>
                <w:rFonts w:ascii="Arial" w:hAnsi="Arial" w:cs="Arial"/>
                <w:sz w:val="16"/>
                <w:szCs w:val="16"/>
              </w:rPr>
            </w:pPr>
            <w:r w:rsidRPr="00AE69B9">
              <w:rPr>
                <w:rFonts w:ascii="Arial" w:hAnsi="Arial" w:cs="Arial"/>
                <w:sz w:val="16"/>
                <w:szCs w:val="16"/>
              </w:rPr>
              <w:t>1,5</w:t>
            </w:r>
          </w:p>
        </w:tc>
        <w:tc>
          <w:tcPr>
            <w:tcW w:w="1216" w:type="dxa"/>
            <w:tcBorders>
              <w:top w:val="nil"/>
              <w:left w:val="nil"/>
              <w:bottom w:val="nil"/>
              <w:right w:val="nil"/>
            </w:tcBorders>
            <w:shd w:val="clear" w:color="000000" w:fill="FFFFFF"/>
            <w:noWrap/>
            <w:vAlign w:val="bottom"/>
          </w:tcPr>
          <w:p w14:paraId="2EBA5BE3"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r>
      <w:tr w:rsidR="00BC6B3D" w:rsidRPr="00AE69B9" w14:paraId="4B2D79F5" w14:textId="77777777" w:rsidTr="0020751C">
        <w:trPr>
          <w:trHeight w:val="255"/>
        </w:trPr>
        <w:tc>
          <w:tcPr>
            <w:tcW w:w="4412" w:type="dxa"/>
            <w:gridSpan w:val="3"/>
            <w:tcBorders>
              <w:top w:val="nil"/>
              <w:left w:val="nil"/>
              <w:bottom w:val="nil"/>
              <w:right w:val="nil"/>
            </w:tcBorders>
            <w:shd w:val="clear" w:color="000000" w:fill="FFFFFF"/>
            <w:noWrap/>
            <w:vAlign w:val="bottom"/>
          </w:tcPr>
          <w:p w14:paraId="1A20A02F" w14:textId="77777777" w:rsidR="00BC6B3D" w:rsidRPr="00AE69B9" w:rsidRDefault="00BC6B3D" w:rsidP="00460217">
            <w:pPr>
              <w:rPr>
                <w:rFonts w:ascii="Arial" w:hAnsi="Arial" w:cs="Arial"/>
                <w:b/>
                <w:bCs/>
                <w:sz w:val="16"/>
                <w:szCs w:val="16"/>
                <w:lang w:val="fr-FR"/>
              </w:rPr>
            </w:pPr>
            <w:proofErr w:type="spellStart"/>
            <w:r w:rsidRPr="00AE69B9">
              <w:rPr>
                <w:rFonts w:ascii="Arial" w:hAnsi="Arial" w:cs="Arial"/>
                <w:b/>
                <w:bCs/>
                <w:sz w:val="16"/>
                <w:szCs w:val="16"/>
                <w:lang w:val="fr-FR"/>
              </w:rPr>
              <w:t>Qp</w:t>
            </w:r>
            <w:proofErr w:type="spellEnd"/>
            <w:r w:rsidRPr="00AE69B9">
              <w:rPr>
                <w:rFonts w:ascii="Arial" w:hAnsi="Arial" w:cs="Arial"/>
                <w:sz w:val="16"/>
                <w:szCs w:val="16"/>
                <w:lang w:val="fr-FR"/>
              </w:rPr>
              <w:t xml:space="preserve"> = </w:t>
            </w:r>
            <w:r w:rsidRPr="00AE69B9">
              <w:rPr>
                <w:rFonts w:ascii="Arial" w:hAnsi="Arial" w:cs="Arial"/>
                <w:sz w:val="16"/>
                <w:szCs w:val="16"/>
              </w:rPr>
              <w:t></w:t>
            </w:r>
            <w:r w:rsidRPr="00AE69B9">
              <w:rPr>
                <w:rFonts w:ascii="Arial" w:hAnsi="Arial" w:cs="Arial"/>
                <w:sz w:val="16"/>
                <w:szCs w:val="16"/>
                <w:lang w:val="fr-FR"/>
              </w:rPr>
              <w:t xml:space="preserve"> </w:t>
            </w:r>
            <w:r>
              <w:rPr>
                <w:rFonts w:ascii="Arial" w:hAnsi="Arial" w:cs="Arial"/>
                <w:sz w:val="16"/>
                <w:szCs w:val="16"/>
                <w:lang w:val="fr-FR"/>
              </w:rPr>
              <w:t>G</w:t>
            </w:r>
            <w:r w:rsidRPr="00AE69B9">
              <w:rPr>
                <w:rFonts w:ascii="Arial" w:hAnsi="Arial" w:cs="Arial"/>
                <w:sz w:val="16"/>
                <w:szCs w:val="16"/>
                <w:lang w:val="fr-FR"/>
              </w:rPr>
              <w:t xml:space="preserve">i x </w:t>
            </w:r>
            <w:r>
              <w:rPr>
                <w:rFonts w:ascii="Arial" w:hAnsi="Arial" w:cs="Arial"/>
                <w:sz w:val="16"/>
                <w:szCs w:val="16"/>
                <w:lang w:val="fr-FR"/>
              </w:rPr>
              <w:t>q</w:t>
            </w:r>
            <w:r w:rsidR="00C04DD6">
              <w:rPr>
                <w:rFonts w:ascii="Arial" w:hAnsi="Arial" w:cs="Arial"/>
                <w:sz w:val="16"/>
                <w:szCs w:val="16"/>
                <w:lang w:val="fr-FR"/>
              </w:rPr>
              <w:t>i x Ci x Ra (</w:t>
            </w:r>
            <w:proofErr w:type="spellStart"/>
            <w:r w:rsidR="00C04DD6">
              <w:rPr>
                <w:rFonts w:ascii="Arial" w:hAnsi="Arial" w:cs="Arial"/>
                <w:sz w:val="16"/>
                <w:szCs w:val="16"/>
                <w:lang w:val="fr-FR"/>
              </w:rPr>
              <w:t>Mcal</w:t>
            </w:r>
            <w:proofErr w:type="spellEnd"/>
            <w:r w:rsidR="00C04DD6">
              <w:rPr>
                <w:rFonts w:ascii="Arial" w:hAnsi="Arial" w:cs="Arial"/>
                <w:sz w:val="16"/>
                <w:szCs w:val="16"/>
                <w:lang w:val="fr-FR"/>
              </w:rPr>
              <w:t>) / Superfi</w:t>
            </w:r>
            <w:r w:rsidRPr="00AE69B9">
              <w:rPr>
                <w:rFonts w:ascii="Arial" w:hAnsi="Arial" w:cs="Arial"/>
                <w:sz w:val="16"/>
                <w:szCs w:val="16"/>
                <w:lang w:val="fr-FR"/>
              </w:rPr>
              <w:t>cie</w:t>
            </w:r>
          </w:p>
        </w:tc>
        <w:tc>
          <w:tcPr>
            <w:tcW w:w="1516" w:type="dxa"/>
            <w:tcBorders>
              <w:top w:val="nil"/>
              <w:left w:val="nil"/>
              <w:bottom w:val="nil"/>
              <w:right w:val="nil"/>
            </w:tcBorders>
            <w:shd w:val="clear" w:color="000000" w:fill="FFFFFF"/>
            <w:noWrap/>
            <w:vAlign w:val="bottom"/>
          </w:tcPr>
          <w:p w14:paraId="70ADE97D" w14:textId="77777777" w:rsidR="00BC6B3D" w:rsidRPr="00AE69B9" w:rsidRDefault="00BC6B3D" w:rsidP="00460217">
            <w:pPr>
              <w:rPr>
                <w:rFonts w:ascii="Arial" w:hAnsi="Arial" w:cs="Arial"/>
                <w:sz w:val="16"/>
                <w:szCs w:val="16"/>
                <w:lang w:val="fr-FR"/>
              </w:rPr>
            </w:pPr>
            <w:r w:rsidRPr="00AE69B9">
              <w:rPr>
                <w:rFonts w:ascii="Arial" w:hAnsi="Arial" w:cs="Arial"/>
                <w:sz w:val="16"/>
                <w:szCs w:val="16"/>
                <w:lang w:val="fr-FR"/>
              </w:rPr>
              <w:t> </w:t>
            </w:r>
          </w:p>
        </w:tc>
        <w:tc>
          <w:tcPr>
            <w:tcW w:w="1356" w:type="dxa"/>
            <w:tcBorders>
              <w:top w:val="nil"/>
              <w:left w:val="nil"/>
              <w:bottom w:val="nil"/>
              <w:right w:val="nil"/>
            </w:tcBorders>
            <w:shd w:val="clear" w:color="000000" w:fill="FFFFFF"/>
            <w:noWrap/>
            <w:vAlign w:val="bottom"/>
          </w:tcPr>
          <w:p w14:paraId="5AE34603" w14:textId="77777777" w:rsidR="00BC6B3D" w:rsidRPr="00AE69B9" w:rsidRDefault="00CD7059" w:rsidP="00460217">
            <w:pPr>
              <w:jc w:val="right"/>
              <w:rPr>
                <w:rFonts w:ascii="Arial" w:hAnsi="Arial" w:cs="Arial"/>
                <w:b/>
                <w:bCs/>
                <w:sz w:val="16"/>
                <w:szCs w:val="16"/>
              </w:rPr>
            </w:pPr>
            <w:r>
              <w:rPr>
                <w:rFonts w:ascii="Arial" w:hAnsi="Arial" w:cs="Arial"/>
                <w:b/>
                <w:bCs/>
                <w:sz w:val="16"/>
                <w:szCs w:val="16"/>
              </w:rPr>
              <w:t>27,81</w:t>
            </w:r>
          </w:p>
        </w:tc>
        <w:tc>
          <w:tcPr>
            <w:tcW w:w="1216" w:type="dxa"/>
            <w:tcBorders>
              <w:top w:val="nil"/>
              <w:left w:val="nil"/>
              <w:bottom w:val="nil"/>
              <w:right w:val="nil"/>
            </w:tcBorders>
            <w:shd w:val="clear" w:color="000000" w:fill="FFFFFF"/>
            <w:noWrap/>
            <w:vAlign w:val="bottom"/>
          </w:tcPr>
          <w:p w14:paraId="5C01C69E" w14:textId="77777777" w:rsidR="00BC6B3D" w:rsidRPr="00AE69B9" w:rsidRDefault="00BC6B3D" w:rsidP="00460217">
            <w:pPr>
              <w:rPr>
                <w:rFonts w:ascii="Arial" w:hAnsi="Arial" w:cs="Arial"/>
                <w:b/>
                <w:bCs/>
                <w:sz w:val="16"/>
                <w:szCs w:val="16"/>
              </w:rPr>
            </w:pPr>
            <w:proofErr w:type="spellStart"/>
            <w:r w:rsidRPr="00AE69B9">
              <w:rPr>
                <w:rFonts w:ascii="Arial" w:hAnsi="Arial" w:cs="Arial"/>
                <w:b/>
                <w:bCs/>
                <w:sz w:val="16"/>
                <w:szCs w:val="16"/>
              </w:rPr>
              <w:t>Mcal</w:t>
            </w:r>
            <w:proofErr w:type="spellEnd"/>
            <w:r w:rsidRPr="00AE69B9">
              <w:rPr>
                <w:rFonts w:ascii="Arial" w:hAnsi="Arial" w:cs="Arial"/>
                <w:b/>
                <w:bCs/>
                <w:sz w:val="16"/>
                <w:szCs w:val="16"/>
              </w:rPr>
              <w:t>/m²</w:t>
            </w:r>
          </w:p>
        </w:tc>
      </w:tr>
      <w:tr w:rsidR="00BC6B3D" w:rsidRPr="00AE69B9" w14:paraId="68342C90" w14:textId="77777777" w:rsidTr="0020751C">
        <w:trPr>
          <w:trHeight w:val="240"/>
        </w:trPr>
        <w:tc>
          <w:tcPr>
            <w:tcW w:w="1561" w:type="dxa"/>
            <w:tcBorders>
              <w:top w:val="single" w:sz="4" w:space="0" w:color="auto"/>
              <w:left w:val="nil"/>
              <w:bottom w:val="single" w:sz="4" w:space="0" w:color="auto"/>
              <w:right w:val="nil"/>
            </w:tcBorders>
            <w:shd w:val="clear" w:color="000000" w:fill="FFFFFF"/>
            <w:noWrap/>
            <w:vAlign w:val="bottom"/>
          </w:tcPr>
          <w:p w14:paraId="2AAC8EB0" w14:textId="77777777" w:rsidR="00BC6B3D" w:rsidRPr="00AE69B9" w:rsidRDefault="00BC6B3D" w:rsidP="00460217">
            <w:pPr>
              <w:rPr>
                <w:rFonts w:ascii="Arial" w:hAnsi="Arial" w:cs="Arial"/>
                <w:b/>
                <w:bCs/>
                <w:sz w:val="16"/>
                <w:szCs w:val="16"/>
              </w:rPr>
            </w:pPr>
            <w:proofErr w:type="spellStart"/>
            <w:r w:rsidRPr="00AE69B9">
              <w:rPr>
                <w:rFonts w:ascii="Arial" w:hAnsi="Arial" w:cs="Arial"/>
                <w:b/>
                <w:bCs/>
                <w:sz w:val="16"/>
                <w:szCs w:val="16"/>
              </w:rPr>
              <w:t>Qp</w:t>
            </w:r>
            <w:proofErr w:type="spellEnd"/>
            <w:r w:rsidRPr="00AE69B9">
              <w:rPr>
                <w:rFonts w:ascii="Arial" w:hAnsi="Arial" w:cs="Arial"/>
                <w:b/>
                <w:bCs/>
                <w:sz w:val="16"/>
                <w:szCs w:val="16"/>
              </w:rPr>
              <w:t xml:space="preserve"> (MJ/m²)</w:t>
            </w:r>
          </w:p>
        </w:tc>
        <w:tc>
          <w:tcPr>
            <w:tcW w:w="1655" w:type="dxa"/>
            <w:tcBorders>
              <w:top w:val="single" w:sz="4" w:space="0" w:color="auto"/>
              <w:left w:val="nil"/>
              <w:bottom w:val="single" w:sz="4" w:space="0" w:color="auto"/>
              <w:right w:val="nil"/>
            </w:tcBorders>
            <w:shd w:val="clear" w:color="000000" w:fill="FFFFFF"/>
            <w:noWrap/>
            <w:vAlign w:val="bottom"/>
          </w:tcPr>
          <w:p w14:paraId="38EAB1E2"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196" w:type="dxa"/>
            <w:tcBorders>
              <w:top w:val="single" w:sz="4" w:space="0" w:color="auto"/>
              <w:left w:val="nil"/>
              <w:bottom w:val="single" w:sz="4" w:space="0" w:color="auto"/>
              <w:right w:val="nil"/>
            </w:tcBorders>
            <w:shd w:val="clear" w:color="000000" w:fill="FFFFFF"/>
            <w:noWrap/>
            <w:vAlign w:val="bottom"/>
          </w:tcPr>
          <w:p w14:paraId="1EB6EA91"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516" w:type="dxa"/>
            <w:tcBorders>
              <w:top w:val="single" w:sz="4" w:space="0" w:color="auto"/>
              <w:left w:val="nil"/>
              <w:bottom w:val="single" w:sz="4" w:space="0" w:color="auto"/>
              <w:right w:val="nil"/>
            </w:tcBorders>
            <w:shd w:val="clear" w:color="000000" w:fill="FFFFFF"/>
            <w:noWrap/>
            <w:vAlign w:val="bottom"/>
          </w:tcPr>
          <w:p w14:paraId="6A5190BE"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356" w:type="dxa"/>
            <w:tcBorders>
              <w:top w:val="single" w:sz="4" w:space="0" w:color="auto"/>
              <w:left w:val="nil"/>
              <w:bottom w:val="single" w:sz="4" w:space="0" w:color="auto"/>
              <w:right w:val="nil"/>
            </w:tcBorders>
            <w:shd w:val="clear" w:color="000000" w:fill="FFFFFF"/>
            <w:noWrap/>
            <w:vAlign w:val="bottom"/>
          </w:tcPr>
          <w:p w14:paraId="562AC195" w14:textId="77777777" w:rsidR="00BC6B3D" w:rsidRPr="00AE69B9" w:rsidRDefault="00CD7059" w:rsidP="00460217">
            <w:pPr>
              <w:jc w:val="right"/>
              <w:rPr>
                <w:rFonts w:ascii="Arial" w:hAnsi="Arial" w:cs="Arial"/>
                <w:b/>
                <w:bCs/>
                <w:sz w:val="16"/>
                <w:szCs w:val="16"/>
              </w:rPr>
            </w:pPr>
            <w:r>
              <w:rPr>
                <w:rFonts w:ascii="Arial" w:hAnsi="Arial" w:cs="Arial"/>
                <w:b/>
                <w:bCs/>
                <w:sz w:val="16"/>
                <w:szCs w:val="16"/>
              </w:rPr>
              <w:t>116,23</w:t>
            </w:r>
          </w:p>
        </w:tc>
        <w:tc>
          <w:tcPr>
            <w:tcW w:w="1216" w:type="dxa"/>
            <w:tcBorders>
              <w:top w:val="single" w:sz="4" w:space="0" w:color="auto"/>
              <w:left w:val="nil"/>
              <w:bottom w:val="single" w:sz="4" w:space="0" w:color="auto"/>
              <w:right w:val="nil"/>
            </w:tcBorders>
            <w:shd w:val="clear" w:color="000000" w:fill="FFFFFF"/>
            <w:noWrap/>
            <w:vAlign w:val="bottom"/>
          </w:tcPr>
          <w:p w14:paraId="415154EF" w14:textId="77777777" w:rsidR="00BC6B3D" w:rsidRPr="00AE69B9" w:rsidRDefault="00BC6B3D" w:rsidP="00460217">
            <w:pPr>
              <w:rPr>
                <w:rFonts w:ascii="Arial" w:hAnsi="Arial" w:cs="Arial"/>
                <w:b/>
                <w:bCs/>
                <w:sz w:val="16"/>
                <w:szCs w:val="16"/>
              </w:rPr>
            </w:pPr>
            <w:r w:rsidRPr="00AE69B9">
              <w:rPr>
                <w:rFonts w:ascii="Arial" w:hAnsi="Arial" w:cs="Arial"/>
                <w:b/>
                <w:bCs/>
                <w:sz w:val="16"/>
                <w:szCs w:val="16"/>
              </w:rPr>
              <w:t>MJ/m²</w:t>
            </w:r>
          </w:p>
        </w:tc>
      </w:tr>
      <w:tr w:rsidR="00BC6B3D" w:rsidRPr="00AE69B9" w14:paraId="232C6B00" w14:textId="77777777" w:rsidTr="0020751C">
        <w:trPr>
          <w:trHeight w:val="240"/>
        </w:trPr>
        <w:tc>
          <w:tcPr>
            <w:tcW w:w="1561" w:type="dxa"/>
            <w:tcBorders>
              <w:top w:val="nil"/>
              <w:left w:val="nil"/>
              <w:bottom w:val="nil"/>
              <w:right w:val="nil"/>
            </w:tcBorders>
            <w:shd w:val="clear" w:color="000000" w:fill="FFFFFF"/>
            <w:noWrap/>
            <w:vAlign w:val="bottom"/>
          </w:tcPr>
          <w:p w14:paraId="349E850D"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655" w:type="dxa"/>
            <w:tcBorders>
              <w:top w:val="nil"/>
              <w:left w:val="nil"/>
              <w:bottom w:val="nil"/>
              <w:right w:val="nil"/>
            </w:tcBorders>
            <w:shd w:val="clear" w:color="000000" w:fill="FFFFFF"/>
            <w:noWrap/>
            <w:vAlign w:val="bottom"/>
          </w:tcPr>
          <w:p w14:paraId="40631D6A"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196" w:type="dxa"/>
            <w:tcBorders>
              <w:top w:val="nil"/>
              <w:left w:val="nil"/>
              <w:bottom w:val="nil"/>
              <w:right w:val="nil"/>
            </w:tcBorders>
            <w:shd w:val="clear" w:color="000000" w:fill="FFFFFF"/>
            <w:noWrap/>
            <w:vAlign w:val="bottom"/>
          </w:tcPr>
          <w:p w14:paraId="356C2F3E"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125D3F28" w14:textId="77777777" w:rsidR="00BC6B3D" w:rsidRPr="00AE69B9" w:rsidRDefault="00BC6B3D" w:rsidP="00460217">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1E4CAF02" w14:textId="77777777" w:rsidR="00BC6B3D" w:rsidRDefault="00BC6B3D" w:rsidP="00460217">
            <w:pPr>
              <w:jc w:val="right"/>
              <w:rPr>
                <w:rFonts w:ascii="Arial" w:hAnsi="Arial" w:cs="Arial"/>
                <w:sz w:val="16"/>
                <w:szCs w:val="16"/>
              </w:rPr>
            </w:pPr>
          </w:p>
          <w:p w14:paraId="7EE2B285" w14:textId="77777777" w:rsidR="00BC6B3D" w:rsidRPr="00AE69B9" w:rsidRDefault="00BC6B3D" w:rsidP="00460217">
            <w:pPr>
              <w:jc w:val="right"/>
              <w:rPr>
                <w:rFonts w:ascii="Arial" w:hAnsi="Arial" w:cs="Arial"/>
                <w:sz w:val="16"/>
                <w:szCs w:val="16"/>
              </w:rPr>
            </w:pPr>
          </w:p>
        </w:tc>
        <w:tc>
          <w:tcPr>
            <w:tcW w:w="1216" w:type="dxa"/>
            <w:tcBorders>
              <w:top w:val="nil"/>
              <w:left w:val="nil"/>
              <w:bottom w:val="nil"/>
              <w:right w:val="nil"/>
            </w:tcBorders>
            <w:shd w:val="clear" w:color="000000" w:fill="FFFFFF"/>
            <w:noWrap/>
            <w:vAlign w:val="bottom"/>
          </w:tcPr>
          <w:p w14:paraId="59E78D81" w14:textId="77777777" w:rsidR="00BC6B3D" w:rsidRPr="00AE69B9" w:rsidRDefault="00BC6B3D" w:rsidP="00460217">
            <w:pPr>
              <w:rPr>
                <w:rFonts w:ascii="Arial" w:hAnsi="Arial" w:cs="Arial"/>
                <w:sz w:val="16"/>
                <w:szCs w:val="16"/>
              </w:rPr>
            </w:pPr>
          </w:p>
        </w:tc>
      </w:tr>
      <w:tr w:rsidR="00234A0A" w:rsidRPr="00AE69B9" w14:paraId="13A81065" w14:textId="77777777" w:rsidTr="00460217">
        <w:trPr>
          <w:trHeight w:val="240"/>
        </w:trPr>
        <w:tc>
          <w:tcPr>
            <w:tcW w:w="8500" w:type="dxa"/>
            <w:gridSpan w:val="6"/>
            <w:tcBorders>
              <w:top w:val="nil"/>
              <w:left w:val="nil"/>
              <w:bottom w:val="nil"/>
              <w:right w:val="nil"/>
            </w:tcBorders>
            <w:shd w:val="clear" w:color="000000" w:fill="FFFFFF"/>
            <w:noWrap/>
            <w:vAlign w:val="bottom"/>
          </w:tcPr>
          <w:p w14:paraId="7A11B05E" w14:textId="77777777" w:rsidR="00234A0A" w:rsidRPr="00AE69B9" w:rsidRDefault="00234A0A" w:rsidP="00CD7059">
            <w:pPr>
              <w:rPr>
                <w:rFonts w:ascii="Arial" w:hAnsi="Arial" w:cs="Arial"/>
                <w:sz w:val="16"/>
                <w:szCs w:val="16"/>
              </w:rPr>
            </w:pPr>
            <w:r w:rsidRPr="007B52AB">
              <w:rPr>
                <w:rFonts w:ascii="Arial" w:hAnsi="Arial" w:cs="Arial"/>
                <w:b/>
                <w:bCs/>
                <w:sz w:val="16"/>
                <w:szCs w:val="16"/>
                <w:lang w:val="es-ES_tradnl"/>
              </w:rPr>
              <w:t>Cumple</w:t>
            </w:r>
            <w:r w:rsidRPr="00AA7C2A">
              <w:rPr>
                <w:rFonts w:ascii="Arial" w:hAnsi="Arial" w:cs="Arial"/>
                <w:sz w:val="16"/>
                <w:szCs w:val="16"/>
                <w:lang w:val="es-ES_tradnl"/>
              </w:rPr>
              <w:t xml:space="preserve"> la carga de fuego </w:t>
            </w:r>
            <w:r w:rsidR="00CD7059">
              <w:rPr>
                <w:rFonts w:ascii="Arial" w:hAnsi="Arial" w:cs="Arial"/>
                <w:sz w:val="16"/>
                <w:szCs w:val="16"/>
                <w:lang w:val="es-ES_tradnl"/>
              </w:rPr>
              <w:t>116,23</w:t>
            </w:r>
            <w:r w:rsidRPr="00AA7C2A">
              <w:rPr>
                <w:rFonts w:ascii="Arial" w:hAnsi="Arial" w:cs="Arial"/>
                <w:sz w:val="16"/>
                <w:szCs w:val="16"/>
                <w:lang w:val="es-ES_tradnl"/>
              </w:rPr>
              <w:t xml:space="preserve"> &lt; </w:t>
            </w:r>
            <w:r w:rsidRPr="00EE1CC8">
              <w:rPr>
                <w:rFonts w:ascii="Arial" w:hAnsi="Arial" w:cs="Arial"/>
                <w:sz w:val="16"/>
                <w:szCs w:val="16"/>
                <w:lang w:val="es-ES_tradnl"/>
              </w:rPr>
              <w:t xml:space="preserve">425 </w:t>
            </w:r>
            <w:r w:rsidRPr="00EE1CC8">
              <w:rPr>
                <w:rFonts w:ascii="Arial" w:hAnsi="Arial" w:cs="Arial"/>
                <w:bCs/>
                <w:sz w:val="16"/>
                <w:szCs w:val="16"/>
              </w:rPr>
              <w:t>MJ/m2</w:t>
            </w:r>
            <w:r w:rsidR="00A43F7F" w:rsidRPr="00EE1CC8">
              <w:rPr>
                <w:rFonts w:ascii="Arial" w:hAnsi="Arial" w:cs="Arial"/>
                <w:bCs/>
                <w:sz w:val="16"/>
                <w:szCs w:val="16"/>
              </w:rPr>
              <w:t>.</w:t>
            </w:r>
          </w:p>
        </w:tc>
      </w:tr>
    </w:tbl>
    <w:p w14:paraId="3189AB1D" w14:textId="77777777" w:rsidR="00BC6B3D" w:rsidRDefault="00BC6B3D" w:rsidP="00234A0A">
      <w:pPr>
        <w:ind w:left="851"/>
        <w:jc w:val="both"/>
        <w:rPr>
          <w:rFonts w:ascii="Arial" w:hAnsi="Arial" w:cs="Arial"/>
          <w:sz w:val="16"/>
          <w:szCs w:val="16"/>
        </w:rPr>
      </w:pPr>
    </w:p>
    <w:p w14:paraId="097648C3" w14:textId="77777777" w:rsidR="004718DE" w:rsidRDefault="004718DE" w:rsidP="00234A0A">
      <w:pPr>
        <w:ind w:left="851"/>
        <w:jc w:val="both"/>
        <w:rPr>
          <w:rFonts w:ascii="Arial" w:hAnsi="Arial" w:cs="Arial"/>
          <w:sz w:val="16"/>
          <w:szCs w:val="16"/>
        </w:rPr>
      </w:pPr>
    </w:p>
    <w:p w14:paraId="19D2106C" w14:textId="77777777" w:rsidR="00137B11" w:rsidRDefault="00137B11" w:rsidP="00234A0A">
      <w:pPr>
        <w:ind w:left="851"/>
        <w:jc w:val="both"/>
        <w:rPr>
          <w:rFonts w:ascii="Arial" w:hAnsi="Arial" w:cs="Arial"/>
          <w:sz w:val="16"/>
          <w:szCs w:val="16"/>
        </w:rPr>
      </w:pPr>
    </w:p>
    <w:p w14:paraId="2ACCBFD3" w14:textId="77777777" w:rsidR="00137B11" w:rsidRDefault="00137B11" w:rsidP="00137B11">
      <w:pPr>
        <w:ind w:left="851"/>
        <w:jc w:val="both"/>
        <w:rPr>
          <w:rFonts w:ascii="Arial" w:hAnsi="Arial" w:cs="Arial"/>
          <w:sz w:val="16"/>
          <w:szCs w:val="16"/>
        </w:rPr>
      </w:pPr>
    </w:p>
    <w:p w14:paraId="0BE7CB29" w14:textId="77777777" w:rsidR="00137B11" w:rsidRDefault="001414C8" w:rsidP="001414C8">
      <w:pPr>
        <w:jc w:val="both"/>
        <w:rPr>
          <w:rFonts w:ascii="Arial" w:hAnsi="Arial" w:cs="Arial"/>
          <w:sz w:val="16"/>
          <w:szCs w:val="16"/>
        </w:rPr>
      </w:pPr>
      <w:r>
        <w:rPr>
          <w:rFonts w:ascii="Arial" w:hAnsi="Arial" w:cs="Arial"/>
          <w:sz w:val="16"/>
          <w:szCs w:val="16"/>
        </w:rPr>
        <w:t>El almacén de planta primera tiene una categoría de riesgo medio.</w:t>
      </w:r>
    </w:p>
    <w:p w14:paraId="56699EA3" w14:textId="77777777" w:rsidR="00137B11" w:rsidRDefault="00137B11" w:rsidP="00137B11">
      <w:pPr>
        <w:ind w:left="851"/>
        <w:jc w:val="both"/>
        <w:rPr>
          <w:rFonts w:ascii="Arial" w:hAnsi="Arial" w:cs="Arial"/>
          <w:sz w:val="16"/>
          <w:szCs w:val="16"/>
        </w:rPr>
      </w:pPr>
    </w:p>
    <w:tbl>
      <w:tblPr>
        <w:tblW w:w="8500" w:type="dxa"/>
        <w:tblInd w:w="70" w:type="dxa"/>
        <w:tblCellMar>
          <w:left w:w="70" w:type="dxa"/>
          <w:right w:w="70" w:type="dxa"/>
        </w:tblCellMar>
        <w:tblLook w:val="04A0" w:firstRow="1" w:lastRow="0" w:firstColumn="1" w:lastColumn="0" w:noHBand="0" w:noVBand="1"/>
      </w:tblPr>
      <w:tblGrid>
        <w:gridCol w:w="1561"/>
        <w:gridCol w:w="1655"/>
        <w:gridCol w:w="1196"/>
        <w:gridCol w:w="1516"/>
        <w:gridCol w:w="1356"/>
        <w:gridCol w:w="1216"/>
      </w:tblGrid>
      <w:tr w:rsidR="00137B11" w:rsidRPr="00AE69B9" w14:paraId="6257CF81" w14:textId="77777777" w:rsidTr="00C74022">
        <w:trPr>
          <w:trHeight w:val="240"/>
        </w:trPr>
        <w:tc>
          <w:tcPr>
            <w:tcW w:w="3216" w:type="dxa"/>
            <w:gridSpan w:val="2"/>
            <w:tcBorders>
              <w:top w:val="nil"/>
              <w:left w:val="nil"/>
              <w:bottom w:val="single" w:sz="4" w:space="0" w:color="auto"/>
              <w:right w:val="nil"/>
            </w:tcBorders>
            <w:shd w:val="clear" w:color="000000" w:fill="FFFFFF"/>
            <w:noWrap/>
            <w:vAlign w:val="bottom"/>
          </w:tcPr>
          <w:p w14:paraId="2CF7BCA4" w14:textId="77777777" w:rsidR="00137B11" w:rsidRPr="00AE69B9" w:rsidRDefault="00137B11" w:rsidP="00C74022">
            <w:pPr>
              <w:rPr>
                <w:rFonts w:ascii="Arial" w:hAnsi="Arial" w:cs="Arial"/>
                <w:b/>
                <w:bCs/>
                <w:sz w:val="16"/>
                <w:szCs w:val="16"/>
              </w:rPr>
            </w:pPr>
            <w:r>
              <w:rPr>
                <w:rFonts w:ascii="Arial" w:hAnsi="Arial" w:cs="Arial"/>
                <w:b/>
                <w:bCs/>
                <w:sz w:val="16"/>
                <w:szCs w:val="16"/>
              </w:rPr>
              <w:t xml:space="preserve">Sector 1 – Archivo / Almacén </w:t>
            </w:r>
            <w:r w:rsidR="00EE6F7C">
              <w:rPr>
                <w:rFonts w:ascii="Arial" w:hAnsi="Arial" w:cs="Arial"/>
                <w:b/>
                <w:bCs/>
                <w:sz w:val="16"/>
                <w:szCs w:val="16"/>
              </w:rPr>
              <w:t>(P1)</w:t>
            </w:r>
          </w:p>
        </w:tc>
        <w:tc>
          <w:tcPr>
            <w:tcW w:w="1196" w:type="dxa"/>
            <w:tcBorders>
              <w:top w:val="nil"/>
              <w:left w:val="nil"/>
              <w:bottom w:val="single" w:sz="4" w:space="0" w:color="auto"/>
              <w:right w:val="nil"/>
            </w:tcBorders>
            <w:shd w:val="clear" w:color="000000" w:fill="FFFFFF"/>
            <w:noWrap/>
            <w:vAlign w:val="bottom"/>
          </w:tcPr>
          <w:p w14:paraId="370CA8DC" w14:textId="77777777" w:rsidR="00137B11" w:rsidRPr="00AE69B9" w:rsidRDefault="00CD7059" w:rsidP="00C74022">
            <w:pPr>
              <w:jc w:val="right"/>
              <w:rPr>
                <w:rFonts w:ascii="Arial" w:hAnsi="Arial" w:cs="Arial"/>
                <w:b/>
                <w:bCs/>
                <w:sz w:val="16"/>
                <w:szCs w:val="16"/>
              </w:rPr>
            </w:pPr>
            <w:r>
              <w:rPr>
                <w:rFonts w:ascii="Arial" w:hAnsi="Arial" w:cs="Arial"/>
                <w:b/>
                <w:bCs/>
                <w:sz w:val="16"/>
                <w:szCs w:val="16"/>
              </w:rPr>
              <w:t>68,07</w:t>
            </w:r>
          </w:p>
        </w:tc>
        <w:tc>
          <w:tcPr>
            <w:tcW w:w="1516" w:type="dxa"/>
            <w:tcBorders>
              <w:top w:val="nil"/>
              <w:left w:val="nil"/>
              <w:bottom w:val="single" w:sz="4" w:space="0" w:color="auto"/>
              <w:right w:val="nil"/>
            </w:tcBorders>
            <w:shd w:val="clear" w:color="000000" w:fill="FFFFFF"/>
            <w:noWrap/>
            <w:vAlign w:val="bottom"/>
          </w:tcPr>
          <w:p w14:paraId="7BB6CC1F" w14:textId="77777777" w:rsidR="00137B11" w:rsidRPr="00AE69B9" w:rsidRDefault="00137B11" w:rsidP="00C74022">
            <w:pPr>
              <w:rPr>
                <w:rFonts w:ascii="Arial" w:hAnsi="Arial" w:cs="Arial"/>
                <w:b/>
                <w:bCs/>
                <w:sz w:val="16"/>
                <w:szCs w:val="16"/>
              </w:rPr>
            </w:pPr>
            <w:r w:rsidRPr="00AE69B9">
              <w:rPr>
                <w:rFonts w:ascii="Arial" w:hAnsi="Arial" w:cs="Arial"/>
                <w:b/>
                <w:bCs/>
                <w:sz w:val="16"/>
                <w:szCs w:val="16"/>
              </w:rPr>
              <w:t>m²</w:t>
            </w:r>
          </w:p>
        </w:tc>
        <w:tc>
          <w:tcPr>
            <w:tcW w:w="1356" w:type="dxa"/>
            <w:tcBorders>
              <w:top w:val="nil"/>
              <w:left w:val="nil"/>
              <w:bottom w:val="single" w:sz="4" w:space="0" w:color="auto"/>
              <w:right w:val="nil"/>
            </w:tcBorders>
            <w:shd w:val="clear" w:color="000000" w:fill="FFFFFF"/>
            <w:noWrap/>
            <w:vAlign w:val="bottom"/>
          </w:tcPr>
          <w:p w14:paraId="2EC1B70D"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216" w:type="dxa"/>
            <w:tcBorders>
              <w:top w:val="nil"/>
              <w:left w:val="nil"/>
              <w:bottom w:val="nil"/>
              <w:right w:val="nil"/>
            </w:tcBorders>
            <w:shd w:val="clear" w:color="000000" w:fill="FFFFFF"/>
            <w:noWrap/>
            <w:vAlign w:val="bottom"/>
          </w:tcPr>
          <w:p w14:paraId="589835E1"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7D9D6DB2" w14:textId="77777777" w:rsidTr="00C74022">
        <w:trPr>
          <w:trHeight w:val="240"/>
        </w:trPr>
        <w:tc>
          <w:tcPr>
            <w:tcW w:w="1561" w:type="dxa"/>
            <w:tcBorders>
              <w:top w:val="nil"/>
              <w:left w:val="nil"/>
              <w:bottom w:val="nil"/>
              <w:right w:val="nil"/>
            </w:tcBorders>
            <w:shd w:val="clear" w:color="000000" w:fill="FFFFFF"/>
            <w:noWrap/>
            <w:vAlign w:val="bottom"/>
          </w:tcPr>
          <w:p w14:paraId="5DC06EBD" w14:textId="77777777" w:rsidR="00137B11" w:rsidRPr="00AE69B9" w:rsidRDefault="00137B11" w:rsidP="00C74022">
            <w:pPr>
              <w:rPr>
                <w:rFonts w:ascii="Arial" w:hAnsi="Arial" w:cs="Arial"/>
                <w:b/>
                <w:bCs/>
                <w:sz w:val="16"/>
                <w:szCs w:val="16"/>
              </w:rPr>
            </w:pPr>
            <w:r w:rsidRPr="00AE69B9">
              <w:rPr>
                <w:rFonts w:ascii="Arial" w:hAnsi="Arial" w:cs="Arial"/>
                <w:b/>
                <w:bCs/>
                <w:sz w:val="16"/>
                <w:szCs w:val="16"/>
              </w:rPr>
              <w:t> </w:t>
            </w:r>
          </w:p>
        </w:tc>
        <w:tc>
          <w:tcPr>
            <w:tcW w:w="1655" w:type="dxa"/>
            <w:tcBorders>
              <w:top w:val="nil"/>
              <w:left w:val="nil"/>
              <w:bottom w:val="nil"/>
              <w:right w:val="nil"/>
            </w:tcBorders>
            <w:shd w:val="clear" w:color="000000" w:fill="FFFFFF"/>
            <w:noWrap/>
            <w:vAlign w:val="bottom"/>
          </w:tcPr>
          <w:p w14:paraId="3A65318F"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196" w:type="dxa"/>
            <w:tcBorders>
              <w:top w:val="nil"/>
              <w:left w:val="nil"/>
              <w:bottom w:val="nil"/>
              <w:right w:val="nil"/>
            </w:tcBorders>
            <w:shd w:val="clear" w:color="000000" w:fill="FFFFFF"/>
            <w:noWrap/>
            <w:vAlign w:val="bottom"/>
          </w:tcPr>
          <w:p w14:paraId="572B202D"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2C7E4766"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0385E0DC"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216" w:type="dxa"/>
            <w:tcBorders>
              <w:top w:val="nil"/>
              <w:left w:val="nil"/>
              <w:bottom w:val="nil"/>
              <w:right w:val="nil"/>
            </w:tcBorders>
            <w:shd w:val="clear" w:color="000000" w:fill="FFFFFF"/>
            <w:noWrap/>
            <w:vAlign w:val="bottom"/>
          </w:tcPr>
          <w:p w14:paraId="4210125E"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3EC20096" w14:textId="77777777" w:rsidTr="00C74022">
        <w:trPr>
          <w:trHeight w:val="707"/>
        </w:trPr>
        <w:tc>
          <w:tcPr>
            <w:tcW w:w="1561" w:type="dxa"/>
            <w:tcBorders>
              <w:top w:val="nil"/>
              <w:left w:val="nil"/>
              <w:bottom w:val="single" w:sz="4" w:space="0" w:color="auto"/>
              <w:right w:val="nil"/>
            </w:tcBorders>
            <w:shd w:val="clear" w:color="000000" w:fill="FFFFFF"/>
            <w:vAlign w:val="bottom"/>
          </w:tcPr>
          <w:p w14:paraId="1B8645CB" w14:textId="77777777" w:rsidR="00137B11" w:rsidRPr="00AE69B9" w:rsidRDefault="00137B11" w:rsidP="00C74022">
            <w:pPr>
              <w:jc w:val="center"/>
              <w:rPr>
                <w:rFonts w:ascii="Arial" w:hAnsi="Arial" w:cs="Arial"/>
                <w:b/>
                <w:sz w:val="16"/>
                <w:szCs w:val="16"/>
              </w:rPr>
            </w:pPr>
            <w:r w:rsidRPr="00AE69B9">
              <w:rPr>
                <w:rFonts w:ascii="Arial" w:hAnsi="Arial" w:cs="Arial"/>
                <w:b/>
                <w:sz w:val="16"/>
                <w:szCs w:val="16"/>
              </w:rPr>
              <w:t>Materiales</w:t>
            </w:r>
          </w:p>
        </w:tc>
        <w:tc>
          <w:tcPr>
            <w:tcW w:w="1655" w:type="dxa"/>
            <w:tcBorders>
              <w:top w:val="nil"/>
              <w:left w:val="nil"/>
              <w:bottom w:val="single" w:sz="4" w:space="0" w:color="auto"/>
              <w:right w:val="nil"/>
            </w:tcBorders>
            <w:shd w:val="clear" w:color="000000" w:fill="FFFFFF"/>
            <w:vAlign w:val="bottom"/>
          </w:tcPr>
          <w:p w14:paraId="0930479A" w14:textId="77777777" w:rsidR="00137B11" w:rsidRPr="00AE69B9" w:rsidRDefault="00137B11" w:rsidP="00C74022">
            <w:pPr>
              <w:jc w:val="center"/>
              <w:rPr>
                <w:rFonts w:ascii="Arial" w:hAnsi="Arial" w:cs="Arial"/>
                <w:b/>
                <w:sz w:val="16"/>
                <w:szCs w:val="16"/>
              </w:rPr>
            </w:pPr>
            <w:r w:rsidRPr="00AE69B9">
              <w:rPr>
                <w:rFonts w:ascii="Arial" w:hAnsi="Arial" w:cs="Arial"/>
                <w:b/>
                <w:sz w:val="16"/>
                <w:szCs w:val="16"/>
              </w:rPr>
              <w:t xml:space="preserve">Cantidad en  </w:t>
            </w:r>
            <w:r>
              <w:rPr>
                <w:rFonts w:ascii="Arial" w:hAnsi="Arial" w:cs="Arial"/>
                <w:b/>
                <w:sz w:val="16"/>
                <w:szCs w:val="16"/>
              </w:rPr>
              <w:t>G</w:t>
            </w:r>
            <w:r w:rsidRPr="00AE69B9">
              <w:rPr>
                <w:rFonts w:ascii="Arial" w:hAnsi="Arial" w:cs="Arial"/>
                <w:b/>
                <w:sz w:val="16"/>
                <w:szCs w:val="16"/>
              </w:rPr>
              <w:t>i kg</w:t>
            </w:r>
          </w:p>
        </w:tc>
        <w:tc>
          <w:tcPr>
            <w:tcW w:w="1196" w:type="dxa"/>
            <w:tcBorders>
              <w:top w:val="nil"/>
              <w:left w:val="nil"/>
              <w:bottom w:val="single" w:sz="4" w:space="0" w:color="auto"/>
              <w:right w:val="nil"/>
            </w:tcBorders>
            <w:shd w:val="clear" w:color="000000" w:fill="FFFFFF"/>
            <w:vAlign w:val="bottom"/>
          </w:tcPr>
          <w:p w14:paraId="1C37A408" w14:textId="77777777" w:rsidR="00137B11" w:rsidRPr="00AE69B9" w:rsidRDefault="00137B11" w:rsidP="00C74022">
            <w:pPr>
              <w:jc w:val="center"/>
              <w:rPr>
                <w:rFonts w:ascii="Arial" w:hAnsi="Arial" w:cs="Arial"/>
                <w:b/>
                <w:sz w:val="16"/>
                <w:szCs w:val="16"/>
              </w:rPr>
            </w:pPr>
            <w:r w:rsidRPr="00AE69B9">
              <w:rPr>
                <w:rFonts w:ascii="Arial" w:hAnsi="Arial" w:cs="Arial"/>
                <w:b/>
                <w:sz w:val="16"/>
                <w:szCs w:val="16"/>
              </w:rPr>
              <w:t>Poder calorífico</w:t>
            </w:r>
            <w:r>
              <w:rPr>
                <w:rFonts w:ascii="Arial" w:hAnsi="Arial" w:cs="Arial"/>
                <w:b/>
                <w:sz w:val="16"/>
                <w:szCs w:val="16"/>
              </w:rPr>
              <w:t xml:space="preserve"> </w:t>
            </w:r>
            <w:proofErr w:type="spellStart"/>
            <w:r>
              <w:rPr>
                <w:rFonts w:ascii="Arial" w:hAnsi="Arial" w:cs="Arial"/>
                <w:b/>
                <w:sz w:val="16"/>
                <w:szCs w:val="16"/>
              </w:rPr>
              <w:t>q</w:t>
            </w:r>
            <w:r w:rsidRPr="00AE69B9">
              <w:rPr>
                <w:rFonts w:ascii="Arial" w:hAnsi="Arial" w:cs="Arial"/>
                <w:b/>
                <w:sz w:val="16"/>
                <w:szCs w:val="16"/>
              </w:rPr>
              <w:t>i</w:t>
            </w:r>
            <w:proofErr w:type="spellEnd"/>
            <w:r w:rsidRPr="00AE69B9">
              <w:rPr>
                <w:rFonts w:ascii="Arial" w:hAnsi="Arial" w:cs="Arial"/>
                <w:b/>
                <w:sz w:val="16"/>
                <w:szCs w:val="16"/>
              </w:rPr>
              <w:t xml:space="preserve">  </w:t>
            </w:r>
            <w:proofErr w:type="spellStart"/>
            <w:r w:rsidRPr="00AE69B9">
              <w:rPr>
                <w:rFonts w:ascii="Arial" w:hAnsi="Arial" w:cs="Arial"/>
                <w:b/>
                <w:sz w:val="16"/>
                <w:szCs w:val="16"/>
              </w:rPr>
              <w:t>Mcal</w:t>
            </w:r>
            <w:proofErr w:type="spellEnd"/>
            <w:r w:rsidRPr="00AE69B9">
              <w:rPr>
                <w:rFonts w:ascii="Arial" w:hAnsi="Arial" w:cs="Arial"/>
                <w:b/>
                <w:sz w:val="16"/>
                <w:szCs w:val="16"/>
              </w:rPr>
              <w:t>/kg</w:t>
            </w:r>
          </w:p>
        </w:tc>
        <w:tc>
          <w:tcPr>
            <w:tcW w:w="1516" w:type="dxa"/>
            <w:tcBorders>
              <w:top w:val="nil"/>
              <w:left w:val="nil"/>
              <w:bottom w:val="single" w:sz="4" w:space="0" w:color="auto"/>
              <w:right w:val="nil"/>
            </w:tcBorders>
            <w:shd w:val="clear" w:color="000000" w:fill="FFFFFF"/>
            <w:vAlign w:val="bottom"/>
          </w:tcPr>
          <w:p w14:paraId="1D9C8C84" w14:textId="77777777" w:rsidR="00137B11" w:rsidRPr="00AE69B9" w:rsidRDefault="00137B11" w:rsidP="00C74022">
            <w:pPr>
              <w:jc w:val="center"/>
              <w:rPr>
                <w:rFonts w:ascii="Arial" w:hAnsi="Arial" w:cs="Arial"/>
                <w:b/>
                <w:sz w:val="16"/>
                <w:szCs w:val="16"/>
              </w:rPr>
            </w:pPr>
            <w:r w:rsidRPr="00AE69B9">
              <w:rPr>
                <w:rFonts w:ascii="Arial" w:hAnsi="Arial" w:cs="Arial"/>
                <w:b/>
                <w:sz w:val="16"/>
                <w:szCs w:val="16"/>
              </w:rPr>
              <w:t>Coeficiente por grado de peligrosidad   Ci</w:t>
            </w:r>
          </w:p>
        </w:tc>
        <w:tc>
          <w:tcPr>
            <w:tcW w:w="1356" w:type="dxa"/>
            <w:tcBorders>
              <w:top w:val="nil"/>
              <w:left w:val="nil"/>
              <w:bottom w:val="single" w:sz="4" w:space="0" w:color="auto"/>
              <w:right w:val="nil"/>
            </w:tcBorders>
            <w:shd w:val="clear" w:color="000000" w:fill="FFFFFF"/>
            <w:vAlign w:val="bottom"/>
          </w:tcPr>
          <w:p w14:paraId="19C773FB" w14:textId="77777777" w:rsidR="00137B11" w:rsidRPr="00AE69B9" w:rsidRDefault="00137B11" w:rsidP="00C74022">
            <w:pPr>
              <w:jc w:val="center"/>
              <w:rPr>
                <w:rFonts w:ascii="Arial" w:hAnsi="Arial" w:cs="Arial"/>
                <w:b/>
                <w:sz w:val="16"/>
                <w:szCs w:val="16"/>
                <w:lang w:val="fr-FR"/>
              </w:rPr>
            </w:pPr>
            <w:r>
              <w:rPr>
                <w:rFonts w:ascii="Arial" w:hAnsi="Arial" w:cs="Arial"/>
                <w:b/>
                <w:sz w:val="16"/>
                <w:szCs w:val="16"/>
                <w:lang w:val="fr-FR"/>
              </w:rPr>
              <w:t>G</w:t>
            </w:r>
            <w:r w:rsidRPr="00AE69B9">
              <w:rPr>
                <w:rFonts w:ascii="Arial" w:hAnsi="Arial" w:cs="Arial"/>
                <w:b/>
                <w:sz w:val="16"/>
                <w:szCs w:val="16"/>
                <w:lang w:val="fr-FR"/>
              </w:rPr>
              <w:t xml:space="preserve">i x </w:t>
            </w:r>
            <w:r>
              <w:rPr>
                <w:rFonts w:ascii="Arial" w:hAnsi="Arial" w:cs="Arial"/>
                <w:b/>
                <w:sz w:val="16"/>
                <w:szCs w:val="16"/>
                <w:lang w:val="fr-FR"/>
              </w:rPr>
              <w:t>q</w:t>
            </w:r>
            <w:r w:rsidRPr="00AE69B9">
              <w:rPr>
                <w:rFonts w:ascii="Arial" w:hAnsi="Arial" w:cs="Arial"/>
                <w:b/>
                <w:sz w:val="16"/>
                <w:szCs w:val="16"/>
                <w:lang w:val="fr-FR"/>
              </w:rPr>
              <w:t xml:space="preserve">i x Ci  </w:t>
            </w:r>
            <w:proofErr w:type="spellStart"/>
            <w:r w:rsidRPr="00AE69B9">
              <w:rPr>
                <w:rFonts w:ascii="Arial" w:hAnsi="Arial" w:cs="Arial"/>
                <w:b/>
                <w:sz w:val="16"/>
                <w:szCs w:val="16"/>
                <w:lang w:val="fr-FR"/>
              </w:rPr>
              <w:t>Mcal</w:t>
            </w:r>
            <w:proofErr w:type="spellEnd"/>
          </w:p>
        </w:tc>
        <w:tc>
          <w:tcPr>
            <w:tcW w:w="1216" w:type="dxa"/>
            <w:tcBorders>
              <w:top w:val="nil"/>
              <w:left w:val="nil"/>
              <w:bottom w:val="nil"/>
              <w:right w:val="nil"/>
            </w:tcBorders>
            <w:shd w:val="clear" w:color="000000" w:fill="FFFFFF"/>
            <w:noWrap/>
            <w:vAlign w:val="bottom"/>
          </w:tcPr>
          <w:p w14:paraId="13B9175D" w14:textId="77777777" w:rsidR="00137B11" w:rsidRPr="00AE69B9" w:rsidRDefault="00137B11" w:rsidP="00C74022">
            <w:pPr>
              <w:rPr>
                <w:rFonts w:ascii="Arial" w:hAnsi="Arial" w:cs="Arial"/>
                <w:sz w:val="16"/>
                <w:szCs w:val="16"/>
                <w:lang w:val="fr-FR"/>
              </w:rPr>
            </w:pPr>
            <w:r w:rsidRPr="00AE69B9">
              <w:rPr>
                <w:rFonts w:ascii="Arial" w:hAnsi="Arial" w:cs="Arial"/>
                <w:sz w:val="16"/>
                <w:szCs w:val="16"/>
                <w:lang w:val="fr-FR"/>
              </w:rPr>
              <w:t> </w:t>
            </w:r>
          </w:p>
        </w:tc>
      </w:tr>
      <w:tr w:rsidR="00137B11" w:rsidRPr="00AE69B9" w14:paraId="50B6A684" w14:textId="77777777" w:rsidTr="00C74022">
        <w:trPr>
          <w:trHeight w:val="240"/>
        </w:trPr>
        <w:tc>
          <w:tcPr>
            <w:tcW w:w="1561" w:type="dxa"/>
            <w:tcBorders>
              <w:top w:val="nil"/>
              <w:left w:val="nil"/>
              <w:bottom w:val="nil"/>
              <w:right w:val="nil"/>
            </w:tcBorders>
            <w:shd w:val="clear" w:color="000000" w:fill="FFFFFF"/>
          </w:tcPr>
          <w:p w14:paraId="339D3E01" w14:textId="77777777" w:rsidR="00137B11" w:rsidRPr="00AE69B9" w:rsidRDefault="00137B11" w:rsidP="00C74022">
            <w:pPr>
              <w:rPr>
                <w:rFonts w:ascii="Arial" w:hAnsi="Arial" w:cs="Arial"/>
                <w:sz w:val="16"/>
                <w:szCs w:val="16"/>
              </w:rPr>
            </w:pPr>
            <w:r w:rsidRPr="00AE69B9">
              <w:rPr>
                <w:rFonts w:ascii="Arial" w:hAnsi="Arial" w:cs="Arial"/>
                <w:sz w:val="16"/>
                <w:szCs w:val="16"/>
              </w:rPr>
              <w:t>Madera</w:t>
            </w:r>
          </w:p>
        </w:tc>
        <w:tc>
          <w:tcPr>
            <w:tcW w:w="1655" w:type="dxa"/>
            <w:tcBorders>
              <w:top w:val="nil"/>
              <w:left w:val="nil"/>
              <w:bottom w:val="nil"/>
              <w:right w:val="nil"/>
            </w:tcBorders>
            <w:shd w:val="clear" w:color="000000" w:fill="FFFFFF"/>
          </w:tcPr>
          <w:p w14:paraId="32607917" w14:textId="77777777" w:rsidR="00137B11" w:rsidRPr="00AE69B9" w:rsidRDefault="001414C8" w:rsidP="00C74022">
            <w:pPr>
              <w:jc w:val="center"/>
              <w:rPr>
                <w:rFonts w:ascii="Arial" w:hAnsi="Arial" w:cs="Arial"/>
                <w:sz w:val="16"/>
                <w:szCs w:val="16"/>
              </w:rPr>
            </w:pPr>
            <w:r>
              <w:rPr>
                <w:rFonts w:ascii="Arial" w:hAnsi="Arial" w:cs="Arial"/>
                <w:sz w:val="16"/>
                <w:szCs w:val="16"/>
              </w:rPr>
              <w:t>100</w:t>
            </w:r>
          </w:p>
        </w:tc>
        <w:tc>
          <w:tcPr>
            <w:tcW w:w="1196" w:type="dxa"/>
            <w:tcBorders>
              <w:top w:val="nil"/>
              <w:left w:val="nil"/>
              <w:bottom w:val="nil"/>
              <w:right w:val="nil"/>
            </w:tcBorders>
            <w:shd w:val="clear" w:color="000000" w:fill="FFFFFF"/>
          </w:tcPr>
          <w:p w14:paraId="3A124132"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4</w:t>
            </w:r>
          </w:p>
        </w:tc>
        <w:tc>
          <w:tcPr>
            <w:tcW w:w="1516" w:type="dxa"/>
            <w:tcBorders>
              <w:top w:val="nil"/>
              <w:left w:val="nil"/>
              <w:bottom w:val="nil"/>
              <w:right w:val="nil"/>
            </w:tcBorders>
            <w:shd w:val="clear" w:color="000000" w:fill="FFFFFF"/>
          </w:tcPr>
          <w:p w14:paraId="695BECD5"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0699A723" w14:textId="77777777" w:rsidR="00137B11" w:rsidRPr="00AE69B9" w:rsidRDefault="001414C8" w:rsidP="00C74022">
            <w:pPr>
              <w:jc w:val="right"/>
              <w:rPr>
                <w:rFonts w:ascii="Arial" w:hAnsi="Arial" w:cs="Arial"/>
                <w:sz w:val="16"/>
                <w:szCs w:val="16"/>
              </w:rPr>
            </w:pPr>
            <w:r>
              <w:rPr>
                <w:rFonts w:ascii="Arial" w:hAnsi="Arial" w:cs="Arial"/>
                <w:sz w:val="16"/>
                <w:szCs w:val="16"/>
              </w:rPr>
              <w:t>40</w:t>
            </w:r>
            <w:r w:rsidR="00137B11">
              <w:rPr>
                <w:rFonts w:ascii="Arial" w:hAnsi="Arial" w:cs="Arial"/>
                <w:sz w:val="16"/>
                <w:szCs w:val="16"/>
              </w:rPr>
              <w:t>0</w:t>
            </w:r>
            <w:r w:rsidR="00137B11"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4FAD9193"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5BA5D593" w14:textId="77777777" w:rsidTr="00C74022">
        <w:trPr>
          <w:trHeight w:val="240"/>
        </w:trPr>
        <w:tc>
          <w:tcPr>
            <w:tcW w:w="1561" w:type="dxa"/>
            <w:tcBorders>
              <w:top w:val="nil"/>
              <w:left w:val="nil"/>
              <w:bottom w:val="nil"/>
              <w:right w:val="nil"/>
            </w:tcBorders>
            <w:shd w:val="clear" w:color="000000" w:fill="FFFFFF"/>
          </w:tcPr>
          <w:p w14:paraId="0A1F084C" w14:textId="77777777" w:rsidR="00137B11" w:rsidRPr="00AE69B9" w:rsidRDefault="00137B11" w:rsidP="00C74022">
            <w:pPr>
              <w:rPr>
                <w:rFonts w:ascii="Arial" w:hAnsi="Arial" w:cs="Arial"/>
                <w:sz w:val="16"/>
                <w:szCs w:val="16"/>
              </w:rPr>
            </w:pPr>
            <w:r w:rsidRPr="00AE69B9">
              <w:rPr>
                <w:rFonts w:ascii="Arial" w:hAnsi="Arial" w:cs="Arial"/>
                <w:sz w:val="16"/>
                <w:szCs w:val="16"/>
              </w:rPr>
              <w:t>Ropa</w:t>
            </w:r>
          </w:p>
        </w:tc>
        <w:tc>
          <w:tcPr>
            <w:tcW w:w="1655" w:type="dxa"/>
            <w:tcBorders>
              <w:top w:val="nil"/>
              <w:left w:val="nil"/>
              <w:bottom w:val="nil"/>
              <w:right w:val="nil"/>
            </w:tcBorders>
            <w:shd w:val="clear" w:color="000000" w:fill="FFFFFF"/>
          </w:tcPr>
          <w:p w14:paraId="638E0620" w14:textId="77777777" w:rsidR="00137B11" w:rsidRPr="00AE69B9" w:rsidRDefault="001414C8" w:rsidP="00C74022">
            <w:pPr>
              <w:jc w:val="center"/>
              <w:rPr>
                <w:rFonts w:ascii="Arial" w:hAnsi="Arial" w:cs="Arial"/>
                <w:sz w:val="16"/>
                <w:szCs w:val="16"/>
              </w:rPr>
            </w:pPr>
            <w:r>
              <w:rPr>
                <w:rFonts w:ascii="Arial" w:hAnsi="Arial" w:cs="Arial"/>
                <w:sz w:val="16"/>
                <w:szCs w:val="16"/>
              </w:rPr>
              <w:t>30</w:t>
            </w:r>
          </w:p>
        </w:tc>
        <w:tc>
          <w:tcPr>
            <w:tcW w:w="1196" w:type="dxa"/>
            <w:tcBorders>
              <w:top w:val="nil"/>
              <w:left w:val="nil"/>
              <w:bottom w:val="nil"/>
              <w:right w:val="nil"/>
            </w:tcBorders>
            <w:shd w:val="clear" w:color="000000" w:fill="FFFFFF"/>
          </w:tcPr>
          <w:p w14:paraId="5A8DF482"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6</w:t>
            </w:r>
          </w:p>
        </w:tc>
        <w:tc>
          <w:tcPr>
            <w:tcW w:w="1516" w:type="dxa"/>
            <w:tcBorders>
              <w:top w:val="nil"/>
              <w:left w:val="nil"/>
              <w:bottom w:val="nil"/>
              <w:right w:val="nil"/>
            </w:tcBorders>
            <w:shd w:val="clear" w:color="000000" w:fill="FFFFFF"/>
          </w:tcPr>
          <w:p w14:paraId="12E9F4DF"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3463DA17" w14:textId="77777777" w:rsidR="00137B11" w:rsidRPr="00AE69B9" w:rsidRDefault="001414C8" w:rsidP="00C74022">
            <w:pPr>
              <w:jc w:val="right"/>
              <w:rPr>
                <w:rFonts w:ascii="Arial" w:hAnsi="Arial" w:cs="Arial"/>
                <w:sz w:val="16"/>
                <w:szCs w:val="16"/>
              </w:rPr>
            </w:pPr>
            <w:r>
              <w:rPr>
                <w:rFonts w:ascii="Arial" w:hAnsi="Arial" w:cs="Arial"/>
                <w:sz w:val="16"/>
                <w:szCs w:val="16"/>
              </w:rPr>
              <w:t>180</w:t>
            </w:r>
            <w:r w:rsidR="00137B11"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75B27E57"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2F2E6DAB" w14:textId="77777777" w:rsidTr="00C74022">
        <w:trPr>
          <w:trHeight w:val="240"/>
        </w:trPr>
        <w:tc>
          <w:tcPr>
            <w:tcW w:w="1561" w:type="dxa"/>
            <w:tcBorders>
              <w:top w:val="nil"/>
              <w:left w:val="nil"/>
              <w:bottom w:val="nil"/>
              <w:right w:val="nil"/>
            </w:tcBorders>
            <w:shd w:val="clear" w:color="000000" w:fill="FFFFFF"/>
          </w:tcPr>
          <w:p w14:paraId="03FF5FEB" w14:textId="77777777" w:rsidR="00137B11" w:rsidRPr="00AE69B9" w:rsidRDefault="00137B11" w:rsidP="00C74022">
            <w:pPr>
              <w:rPr>
                <w:rFonts w:ascii="Arial" w:hAnsi="Arial" w:cs="Arial"/>
                <w:sz w:val="16"/>
                <w:szCs w:val="16"/>
              </w:rPr>
            </w:pPr>
            <w:r w:rsidRPr="00AE69B9">
              <w:rPr>
                <w:rFonts w:ascii="Arial" w:hAnsi="Arial" w:cs="Arial"/>
                <w:sz w:val="16"/>
                <w:szCs w:val="16"/>
              </w:rPr>
              <w:t>Plástico</w:t>
            </w:r>
          </w:p>
        </w:tc>
        <w:tc>
          <w:tcPr>
            <w:tcW w:w="1655" w:type="dxa"/>
            <w:tcBorders>
              <w:top w:val="nil"/>
              <w:left w:val="nil"/>
              <w:bottom w:val="nil"/>
              <w:right w:val="nil"/>
            </w:tcBorders>
            <w:shd w:val="clear" w:color="000000" w:fill="FFFFFF"/>
          </w:tcPr>
          <w:p w14:paraId="770F62FB" w14:textId="77777777" w:rsidR="00137B11" w:rsidRPr="00AE69B9" w:rsidRDefault="001414C8" w:rsidP="00C74022">
            <w:pPr>
              <w:jc w:val="center"/>
              <w:rPr>
                <w:rFonts w:ascii="Arial" w:hAnsi="Arial" w:cs="Arial"/>
                <w:sz w:val="16"/>
                <w:szCs w:val="16"/>
              </w:rPr>
            </w:pPr>
            <w:r>
              <w:rPr>
                <w:rFonts w:ascii="Arial" w:hAnsi="Arial" w:cs="Arial"/>
                <w:sz w:val="16"/>
                <w:szCs w:val="16"/>
              </w:rPr>
              <w:t>300</w:t>
            </w:r>
          </w:p>
        </w:tc>
        <w:tc>
          <w:tcPr>
            <w:tcW w:w="1196" w:type="dxa"/>
            <w:tcBorders>
              <w:top w:val="nil"/>
              <w:left w:val="nil"/>
              <w:bottom w:val="nil"/>
              <w:right w:val="nil"/>
            </w:tcBorders>
            <w:shd w:val="clear" w:color="000000" w:fill="FFFFFF"/>
          </w:tcPr>
          <w:p w14:paraId="24552242"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6</w:t>
            </w:r>
          </w:p>
        </w:tc>
        <w:tc>
          <w:tcPr>
            <w:tcW w:w="1516" w:type="dxa"/>
            <w:tcBorders>
              <w:top w:val="nil"/>
              <w:left w:val="nil"/>
              <w:bottom w:val="nil"/>
              <w:right w:val="nil"/>
            </w:tcBorders>
            <w:shd w:val="clear" w:color="000000" w:fill="FFFFFF"/>
          </w:tcPr>
          <w:p w14:paraId="7110072E"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0EF05B50" w14:textId="77777777" w:rsidR="00137B11" w:rsidRPr="00AE69B9" w:rsidRDefault="001414C8" w:rsidP="00C74022">
            <w:pPr>
              <w:jc w:val="right"/>
              <w:rPr>
                <w:rFonts w:ascii="Arial" w:hAnsi="Arial" w:cs="Arial"/>
                <w:sz w:val="16"/>
                <w:szCs w:val="16"/>
              </w:rPr>
            </w:pPr>
            <w:r>
              <w:rPr>
                <w:rFonts w:ascii="Arial" w:hAnsi="Arial" w:cs="Arial"/>
                <w:sz w:val="16"/>
                <w:szCs w:val="16"/>
              </w:rPr>
              <w:t>1.800</w:t>
            </w:r>
            <w:r w:rsidR="00137B11"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35EBB93F"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6BF616FA" w14:textId="77777777" w:rsidTr="00C74022">
        <w:trPr>
          <w:trHeight w:val="240"/>
        </w:trPr>
        <w:tc>
          <w:tcPr>
            <w:tcW w:w="1561" w:type="dxa"/>
            <w:tcBorders>
              <w:top w:val="nil"/>
              <w:left w:val="nil"/>
              <w:bottom w:val="nil"/>
              <w:right w:val="nil"/>
            </w:tcBorders>
            <w:shd w:val="clear" w:color="000000" w:fill="FFFFFF"/>
          </w:tcPr>
          <w:p w14:paraId="23321369" w14:textId="77777777" w:rsidR="00137B11" w:rsidRPr="00AE69B9" w:rsidRDefault="00137B11" w:rsidP="00C74022">
            <w:pPr>
              <w:rPr>
                <w:rFonts w:ascii="Arial" w:hAnsi="Arial" w:cs="Arial"/>
                <w:sz w:val="16"/>
                <w:szCs w:val="16"/>
              </w:rPr>
            </w:pPr>
            <w:r w:rsidRPr="00AE69B9">
              <w:rPr>
                <w:rFonts w:ascii="Arial" w:hAnsi="Arial" w:cs="Arial"/>
                <w:sz w:val="16"/>
                <w:szCs w:val="16"/>
              </w:rPr>
              <w:t>Papel</w:t>
            </w:r>
          </w:p>
        </w:tc>
        <w:tc>
          <w:tcPr>
            <w:tcW w:w="1655" w:type="dxa"/>
            <w:tcBorders>
              <w:top w:val="nil"/>
              <w:left w:val="nil"/>
              <w:bottom w:val="nil"/>
              <w:right w:val="nil"/>
            </w:tcBorders>
            <w:shd w:val="clear" w:color="000000" w:fill="FFFFFF"/>
          </w:tcPr>
          <w:p w14:paraId="531F7843" w14:textId="77777777" w:rsidR="00137B11" w:rsidRPr="00AE69B9" w:rsidRDefault="001414C8" w:rsidP="00C74022">
            <w:pPr>
              <w:jc w:val="center"/>
              <w:rPr>
                <w:rFonts w:ascii="Arial" w:hAnsi="Arial" w:cs="Arial"/>
                <w:sz w:val="16"/>
                <w:szCs w:val="16"/>
              </w:rPr>
            </w:pPr>
            <w:r>
              <w:rPr>
                <w:rFonts w:ascii="Arial" w:hAnsi="Arial" w:cs="Arial"/>
                <w:sz w:val="16"/>
                <w:szCs w:val="16"/>
              </w:rPr>
              <w:t>200</w:t>
            </w:r>
          </w:p>
        </w:tc>
        <w:tc>
          <w:tcPr>
            <w:tcW w:w="1196" w:type="dxa"/>
            <w:tcBorders>
              <w:top w:val="nil"/>
              <w:left w:val="nil"/>
              <w:bottom w:val="nil"/>
              <w:right w:val="nil"/>
            </w:tcBorders>
            <w:shd w:val="clear" w:color="000000" w:fill="FFFFFF"/>
          </w:tcPr>
          <w:p w14:paraId="7955895D"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4</w:t>
            </w:r>
          </w:p>
        </w:tc>
        <w:tc>
          <w:tcPr>
            <w:tcW w:w="1516" w:type="dxa"/>
            <w:tcBorders>
              <w:top w:val="nil"/>
              <w:left w:val="nil"/>
              <w:bottom w:val="nil"/>
              <w:right w:val="nil"/>
            </w:tcBorders>
            <w:shd w:val="clear" w:color="000000" w:fill="FFFFFF"/>
          </w:tcPr>
          <w:p w14:paraId="6183AB9F" w14:textId="77777777" w:rsidR="00137B11" w:rsidRPr="00AE69B9" w:rsidRDefault="00137B11" w:rsidP="00C74022">
            <w:pPr>
              <w:jc w:val="center"/>
              <w:rPr>
                <w:rFonts w:ascii="Arial" w:hAnsi="Arial" w:cs="Arial"/>
                <w:sz w:val="16"/>
                <w:szCs w:val="16"/>
              </w:rPr>
            </w:pPr>
            <w:r w:rsidRPr="00AE69B9">
              <w:rPr>
                <w:rFonts w:ascii="Arial" w:hAnsi="Arial" w:cs="Arial"/>
                <w:sz w:val="16"/>
                <w:szCs w:val="16"/>
              </w:rPr>
              <w:t>1</w:t>
            </w:r>
          </w:p>
        </w:tc>
        <w:tc>
          <w:tcPr>
            <w:tcW w:w="1356" w:type="dxa"/>
            <w:tcBorders>
              <w:top w:val="nil"/>
              <w:left w:val="nil"/>
              <w:bottom w:val="nil"/>
              <w:right w:val="nil"/>
            </w:tcBorders>
            <w:shd w:val="clear" w:color="000000" w:fill="FFFFFF"/>
            <w:vAlign w:val="bottom"/>
          </w:tcPr>
          <w:p w14:paraId="135BCFE7" w14:textId="77777777" w:rsidR="00137B11" w:rsidRPr="00AE69B9" w:rsidRDefault="001414C8" w:rsidP="00C74022">
            <w:pPr>
              <w:jc w:val="right"/>
              <w:rPr>
                <w:rFonts w:ascii="Arial" w:hAnsi="Arial" w:cs="Arial"/>
                <w:sz w:val="16"/>
                <w:szCs w:val="16"/>
              </w:rPr>
            </w:pPr>
            <w:r>
              <w:rPr>
                <w:rFonts w:ascii="Arial" w:hAnsi="Arial" w:cs="Arial"/>
                <w:sz w:val="16"/>
                <w:szCs w:val="16"/>
              </w:rPr>
              <w:t>800</w:t>
            </w:r>
            <w:r w:rsidR="00137B11"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44437BED"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5551D0CA" w14:textId="77777777" w:rsidTr="00C74022">
        <w:trPr>
          <w:trHeight w:val="240"/>
        </w:trPr>
        <w:tc>
          <w:tcPr>
            <w:tcW w:w="1561" w:type="dxa"/>
            <w:tcBorders>
              <w:top w:val="nil"/>
              <w:left w:val="nil"/>
              <w:bottom w:val="single" w:sz="4" w:space="0" w:color="auto"/>
              <w:right w:val="nil"/>
            </w:tcBorders>
            <w:shd w:val="clear" w:color="000000" w:fill="FFFFFF"/>
            <w:noWrap/>
            <w:vAlign w:val="bottom"/>
          </w:tcPr>
          <w:p w14:paraId="5ADC5387"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655" w:type="dxa"/>
            <w:tcBorders>
              <w:top w:val="nil"/>
              <w:left w:val="nil"/>
              <w:bottom w:val="single" w:sz="4" w:space="0" w:color="auto"/>
              <w:right w:val="nil"/>
            </w:tcBorders>
            <w:shd w:val="clear" w:color="000000" w:fill="FFFFFF"/>
            <w:noWrap/>
            <w:vAlign w:val="bottom"/>
          </w:tcPr>
          <w:p w14:paraId="517D52A9"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196" w:type="dxa"/>
            <w:tcBorders>
              <w:top w:val="nil"/>
              <w:left w:val="nil"/>
              <w:bottom w:val="single" w:sz="4" w:space="0" w:color="auto"/>
              <w:right w:val="nil"/>
            </w:tcBorders>
            <w:shd w:val="clear" w:color="000000" w:fill="FFFFFF"/>
            <w:noWrap/>
            <w:vAlign w:val="bottom"/>
          </w:tcPr>
          <w:p w14:paraId="4FD8F775"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516" w:type="dxa"/>
            <w:tcBorders>
              <w:top w:val="nil"/>
              <w:left w:val="nil"/>
              <w:bottom w:val="single" w:sz="4" w:space="0" w:color="auto"/>
              <w:right w:val="nil"/>
            </w:tcBorders>
            <w:shd w:val="clear" w:color="000000" w:fill="FFFFFF"/>
          </w:tcPr>
          <w:p w14:paraId="519A2A14" w14:textId="77777777" w:rsidR="00137B11" w:rsidRPr="00AE69B9" w:rsidRDefault="00137B11" w:rsidP="00C74022">
            <w:pPr>
              <w:jc w:val="right"/>
              <w:rPr>
                <w:rFonts w:ascii="Arial" w:hAnsi="Arial" w:cs="Arial"/>
                <w:sz w:val="16"/>
                <w:szCs w:val="16"/>
              </w:rPr>
            </w:pPr>
            <w:r w:rsidRPr="00AE69B9">
              <w:rPr>
                <w:rFonts w:ascii="Arial" w:hAnsi="Arial" w:cs="Arial"/>
                <w:sz w:val="16"/>
                <w:szCs w:val="16"/>
              </w:rPr>
              <w:t>Total</w:t>
            </w:r>
          </w:p>
        </w:tc>
        <w:tc>
          <w:tcPr>
            <w:tcW w:w="1356" w:type="dxa"/>
            <w:tcBorders>
              <w:top w:val="nil"/>
              <w:left w:val="nil"/>
              <w:bottom w:val="single" w:sz="4" w:space="0" w:color="auto"/>
              <w:right w:val="nil"/>
            </w:tcBorders>
            <w:shd w:val="clear" w:color="000000" w:fill="FFFFFF"/>
          </w:tcPr>
          <w:p w14:paraId="224D34A8" w14:textId="77777777" w:rsidR="00137B11" w:rsidRPr="00AE69B9" w:rsidRDefault="001414C8" w:rsidP="00C74022">
            <w:pPr>
              <w:jc w:val="right"/>
              <w:rPr>
                <w:rFonts w:ascii="Arial" w:hAnsi="Arial" w:cs="Arial"/>
                <w:sz w:val="16"/>
                <w:szCs w:val="16"/>
              </w:rPr>
            </w:pPr>
            <w:r>
              <w:rPr>
                <w:rFonts w:ascii="Arial" w:hAnsi="Arial" w:cs="Arial"/>
                <w:sz w:val="16"/>
                <w:szCs w:val="16"/>
              </w:rPr>
              <w:t>3.180</w:t>
            </w:r>
            <w:r w:rsidR="00137B11" w:rsidRPr="00AE69B9">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06E9E062" w14:textId="77777777" w:rsidR="00137B11" w:rsidRPr="00AE69B9" w:rsidRDefault="00137B11" w:rsidP="00C74022">
            <w:pPr>
              <w:rPr>
                <w:rFonts w:ascii="Arial" w:hAnsi="Arial" w:cs="Arial"/>
                <w:sz w:val="16"/>
                <w:szCs w:val="16"/>
              </w:rPr>
            </w:pPr>
            <w:proofErr w:type="spellStart"/>
            <w:r w:rsidRPr="00AE69B9">
              <w:rPr>
                <w:rFonts w:ascii="Arial" w:hAnsi="Arial" w:cs="Arial"/>
                <w:sz w:val="16"/>
                <w:szCs w:val="16"/>
              </w:rPr>
              <w:t>Mcal</w:t>
            </w:r>
            <w:proofErr w:type="spellEnd"/>
          </w:p>
        </w:tc>
      </w:tr>
      <w:tr w:rsidR="00137B11" w:rsidRPr="00AE69B9" w14:paraId="6C9FB111" w14:textId="77777777" w:rsidTr="00C74022">
        <w:trPr>
          <w:trHeight w:val="240"/>
        </w:trPr>
        <w:tc>
          <w:tcPr>
            <w:tcW w:w="1561" w:type="dxa"/>
            <w:tcBorders>
              <w:top w:val="nil"/>
              <w:left w:val="nil"/>
              <w:bottom w:val="nil"/>
              <w:right w:val="nil"/>
            </w:tcBorders>
            <w:shd w:val="clear" w:color="000000" w:fill="FFFFFF"/>
          </w:tcPr>
          <w:p w14:paraId="3EC3B045" w14:textId="77777777" w:rsidR="00137B11" w:rsidRPr="00AE69B9" w:rsidRDefault="00137B11" w:rsidP="00C74022">
            <w:pPr>
              <w:rPr>
                <w:rFonts w:ascii="Arial" w:hAnsi="Arial" w:cs="Arial"/>
                <w:sz w:val="16"/>
                <w:szCs w:val="16"/>
              </w:rPr>
            </w:pPr>
            <w:r w:rsidRPr="00AE69B9">
              <w:rPr>
                <w:rFonts w:ascii="Arial" w:hAnsi="Arial" w:cs="Arial"/>
                <w:sz w:val="16"/>
                <w:szCs w:val="16"/>
              </w:rPr>
              <w:t>Q absoluta</w:t>
            </w:r>
          </w:p>
        </w:tc>
        <w:tc>
          <w:tcPr>
            <w:tcW w:w="1655" w:type="dxa"/>
            <w:tcBorders>
              <w:top w:val="nil"/>
              <w:left w:val="nil"/>
              <w:bottom w:val="nil"/>
              <w:right w:val="nil"/>
            </w:tcBorders>
            <w:shd w:val="clear" w:color="000000" w:fill="FFFFFF"/>
            <w:noWrap/>
            <w:vAlign w:val="bottom"/>
          </w:tcPr>
          <w:p w14:paraId="744E2D91"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196" w:type="dxa"/>
            <w:tcBorders>
              <w:top w:val="nil"/>
              <w:left w:val="nil"/>
              <w:bottom w:val="nil"/>
              <w:right w:val="nil"/>
            </w:tcBorders>
            <w:shd w:val="clear" w:color="000000" w:fill="FFFFFF"/>
            <w:noWrap/>
            <w:vAlign w:val="bottom"/>
          </w:tcPr>
          <w:p w14:paraId="76370018"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370B92A1"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tcPr>
          <w:p w14:paraId="5204F258" w14:textId="77777777" w:rsidR="00137B11" w:rsidRPr="00AE69B9" w:rsidRDefault="001414C8" w:rsidP="00C74022">
            <w:pPr>
              <w:jc w:val="right"/>
              <w:rPr>
                <w:rFonts w:ascii="Arial" w:hAnsi="Arial" w:cs="Arial"/>
                <w:sz w:val="16"/>
                <w:szCs w:val="16"/>
              </w:rPr>
            </w:pPr>
            <w:r>
              <w:rPr>
                <w:rFonts w:ascii="Arial" w:hAnsi="Arial" w:cs="Arial"/>
                <w:sz w:val="16"/>
                <w:szCs w:val="16"/>
              </w:rPr>
              <w:t>13.292,40</w:t>
            </w:r>
            <w:r w:rsidR="00137B11">
              <w:rPr>
                <w:rFonts w:ascii="Arial" w:hAnsi="Arial" w:cs="Arial"/>
                <w:sz w:val="16"/>
                <w:szCs w:val="16"/>
              </w:rPr>
              <w:t>,0</w:t>
            </w:r>
          </w:p>
        </w:tc>
        <w:tc>
          <w:tcPr>
            <w:tcW w:w="1216" w:type="dxa"/>
            <w:tcBorders>
              <w:top w:val="nil"/>
              <w:left w:val="nil"/>
              <w:bottom w:val="nil"/>
              <w:right w:val="nil"/>
            </w:tcBorders>
            <w:shd w:val="clear" w:color="000000" w:fill="FFFFFF"/>
            <w:noWrap/>
            <w:vAlign w:val="bottom"/>
          </w:tcPr>
          <w:p w14:paraId="22D1FB3A" w14:textId="77777777" w:rsidR="00137B11" w:rsidRPr="00AE69B9" w:rsidRDefault="00137B11" w:rsidP="00C74022">
            <w:pPr>
              <w:rPr>
                <w:rFonts w:ascii="Arial" w:hAnsi="Arial" w:cs="Arial"/>
                <w:sz w:val="16"/>
                <w:szCs w:val="16"/>
              </w:rPr>
            </w:pPr>
            <w:proofErr w:type="spellStart"/>
            <w:r w:rsidRPr="00AE69B9">
              <w:rPr>
                <w:rFonts w:ascii="Arial" w:hAnsi="Arial" w:cs="Arial"/>
                <w:sz w:val="16"/>
                <w:szCs w:val="16"/>
              </w:rPr>
              <w:t>Mjoules</w:t>
            </w:r>
            <w:proofErr w:type="spellEnd"/>
          </w:p>
        </w:tc>
      </w:tr>
      <w:tr w:rsidR="00137B11" w:rsidRPr="00AE69B9" w14:paraId="7182C18D" w14:textId="77777777" w:rsidTr="00C74022">
        <w:trPr>
          <w:trHeight w:val="240"/>
        </w:trPr>
        <w:tc>
          <w:tcPr>
            <w:tcW w:w="3216" w:type="dxa"/>
            <w:gridSpan w:val="2"/>
            <w:tcBorders>
              <w:top w:val="nil"/>
              <w:left w:val="nil"/>
              <w:bottom w:val="nil"/>
              <w:right w:val="nil"/>
            </w:tcBorders>
            <w:shd w:val="clear" w:color="000000" w:fill="FFFFFF"/>
            <w:noWrap/>
            <w:vAlign w:val="bottom"/>
          </w:tcPr>
          <w:p w14:paraId="4558C094" w14:textId="77777777" w:rsidR="00137B11" w:rsidRPr="00AE69B9" w:rsidRDefault="00137B11" w:rsidP="00C74022">
            <w:pPr>
              <w:rPr>
                <w:rFonts w:ascii="Arial" w:hAnsi="Arial" w:cs="Arial"/>
                <w:sz w:val="16"/>
                <w:szCs w:val="16"/>
              </w:rPr>
            </w:pPr>
            <w:r w:rsidRPr="00AE69B9">
              <w:rPr>
                <w:rFonts w:ascii="Arial" w:hAnsi="Arial" w:cs="Arial"/>
                <w:sz w:val="16"/>
                <w:szCs w:val="16"/>
              </w:rPr>
              <w:t xml:space="preserve">Superficie sector </w:t>
            </w:r>
            <w:r>
              <w:rPr>
                <w:rFonts w:ascii="Arial" w:hAnsi="Arial" w:cs="Arial"/>
                <w:sz w:val="16"/>
                <w:szCs w:val="16"/>
              </w:rPr>
              <w:t>1</w:t>
            </w:r>
          </w:p>
        </w:tc>
        <w:tc>
          <w:tcPr>
            <w:tcW w:w="1196" w:type="dxa"/>
            <w:tcBorders>
              <w:top w:val="nil"/>
              <w:left w:val="nil"/>
              <w:bottom w:val="nil"/>
              <w:right w:val="nil"/>
            </w:tcBorders>
            <w:shd w:val="clear" w:color="000000" w:fill="FFFFFF"/>
            <w:noWrap/>
            <w:vAlign w:val="bottom"/>
          </w:tcPr>
          <w:p w14:paraId="78E0BAB7"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6067ED39"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0E048F88" w14:textId="77777777" w:rsidR="00137B11" w:rsidRPr="00AE69B9" w:rsidRDefault="00CD7059" w:rsidP="00C74022">
            <w:pPr>
              <w:jc w:val="right"/>
              <w:rPr>
                <w:rFonts w:ascii="Arial" w:hAnsi="Arial" w:cs="Arial"/>
                <w:sz w:val="16"/>
                <w:szCs w:val="16"/>
              </w:rPr>
            </w:pPr>
            <w:r>
              <w:rPr>
                <w:rFonts w:ascii="Arial" w:hAnsi="Arial" w:cs="Arial"/>
                <w:sz w:val="16"/>
                <w:szCs w:val="16"/>
              </w:rPr>
              <w:t>68,07</w:t>
            </w:r>
          </w:p>
        </w:tc>
        <w:tc>
          <w:tcPr>
            <w:tcW w:w="1216" w:type="dxa"/>
            <w:tcBorders>
              <w:top w:val="nil"/>
              <w:left w:val="nil"/>
              <w:bottom w:val="nil"/>
              <w:right w:val="nil"/>
            </w:tcBorders>
            <w:shd w:val="clear" w:color="000000" w:fill="FFFFFF"/>
            <w:noWrap/>
            <w:vAlign w:val="bottom"/>
          </w:tcPr>
          <w:p w14:paraId="6003167E" w14:textId="77777777" w:rsidR="00137B11" w:rsidRPr="00AE69B9" w:rsidRDefault="00137B11" w:rsidP="00C74022">
            <w:pPr>
              <w:rPr>
                <w:rFonts w:ascii="Arial" w:hAnsi="Arial" w:cs="Arial"/>
                <w:sz w:val="16"/>
                <w:szCs w:val="16"/>
              </w:rPr>
            </w:pPr>
            <w:r w:rsidRPr="00AE69B9">
              <w:rPr>
                <w:rFonts w:ascii="Arial" w:hAnsi="Arial" w:cs="Arial"/>
                <w:sz w:val="16"/>
                <w:szCs w:val="16"/>
              </w:rPr>
              <w:t>m²</w:t>
            </w:r>
          </w:p>
        </w:tc>
      </w:tr>
      <w:tr w:rsidR="00137B11" w:rsidRPr="00AE69B9" w14:paraId="798F48F2" w14:textId="77777777" w:rsidTr="00C74022">
        <w:trPr>
          <w:trHeight w:val="255"/>
        </w:trPr>
        <w:tc>
          <w:tcPr>
            <w:tcW w:w="3216" w:type="dxa"/>
            <w:gridSpan w:val="2"/>
            <w:tcBorders>
              <w:top w:val="nil"/>
              <w:left w:val="nil"/>
              <w:bottom w:val="nil"/>
              <w:right w:val="nil"/>
            </w:tcBorders>
            <w:shd w:val="clear" w:color="000000" w:fill="FFFFFF"/>
            <w:noWrap/>
            <w:vAlign w:val="bottom"/>
          </w:tcPr>
          <w:p w14:paraId="40484000" w14:textId="77777777" w:rsidR="00137B11" w:rsidRPr="00AE69B9" w:rsidRDefault="00137B11" w:rsidP="00C74022">
            <w:pPr>
              <w:rPr>
                <w:rFonts w:ascii="Arial" w:hAnsi="Arial" w:cs="Arial"/>
                <w:sz w:val="16"/>
                <w:szCs w:val="16"/>
                <w:lang w:val="fr-FR"/>
              </w:rPr>
            </w:pPr>
            <w:r w:rsidRPr="00AE69B9">
              <w:rPr>
                <w:rFonts w:ascii="Arial" w:hAnsi="Arial" w:cs="Arial"/>
                <w:sz w:val="16"/>
                <w:szCs w:val="16"/>
              </w:rPr>
              <w:t></w:t>
            </w:r>
            <w:r w:rsidRPr="00AE69B9">
              <w:rPr>
                <w:rFonts w:ascii="Arial" w:hAnsi="Arial" w:cs="Arial"/>
                <w:sz w:val="16"/>
                <w:szCs w:val="16"/>
                <w:lang w:val="fr-FR"/>
              </w:rPr>
              <w:t xml:space="preserve"> </w:t>
            </w:r>
            <w:r>
              <w:rPr>
                <w:rFonts w:ascii="Arial" w:hAnsi="Arial" w:cs="Arial"/>
                <w:sz w:val="16"/>
                <w:szCs w:val="16"/>
                <w:lang w:val="fr-FR"/>
              </w:rPr>
              <w:t>G</w:t>
            </w:r>
            <w:r w:rsidRPr="00AE69B9">
              <w:rPr>
                <w:rFonts w:ascii="Arial" w:hAnsi="Arial" w:cs="Arial"/>
                <w:sz w:val="16"/>
                <w:szCs w:val="16"/>
                <w:lang w:val="fr-FR"/>
              </w:rPr>
              <w:t xml:space="preserve">i x </w:t>
            </w:r>
            <w:r>
              <w:rPr>
                <w:rFonts w:ascii="Arial" w:hAnsi="Arial" w:cs="Arial"/>
                <w:sz w:val="16"/>
                <w:szCs w:val="16"/>
                <w:lang w:val="fr-FR"/>
              </w:rPr>
              <w:t>q</w:t>
            </w:r>
            <w:r w:rsidRPr="00AE69B9">
              <w:rPr>
                <w:rFonts w:ascii="Arial" w:hAnsi="Arial" w:cs="Arial"/>
                <w:sz w:val="16"/>
                <w:szCs w:val="16"/>
                <w:lang w:val="fr-FR"/>
              </w:rPr>
              <w:t>i x Ci  (</w:t>
            </w:r>
            <w:proofErr w:type="spellStart"/>
            <w:r w:rsidRPr="00AE69B9">
              <w:rPr>
                <w:rFonts w:ascii="Arial" w:hAnsi="Arial" w:cs="Arial"/>
                <w:sz w:val="16"/>
                <w:szCs w:val="16"/>
                <w:lang w:val="fr-FR"/>
              </w:rPr>
              <w:t>Mcal</w:t>
            </w:r>
            <w:proofErr w:type="spellEnd"/>
            <w:r w:rsidRPr="00AE69B9">
              <w:rPr>
                <w:rFonts w:ascii="Arial" w:hAnsi="Arial" w:cs="Arial"/>
                <w:sz w:val="16"/>
                <w:szCs w:val="16"/>
                <w:lang w:val="fr-FR"/>
              </w:rPr>
              <w:t>)</w:t>
            </w:r>
          </w:p>
        </w:tc>
        <w:tc>
          <w:tcPr>
            <w:tcW w:w="1196" w:type="dxa"/>
            <w:tcBorders>
              <w:top w:val="nil"/>
              <w:left w:val="nil"/>
              <w:bottom w:val="nil"/>
              <w:right w:val="nil"/>
            </w:tcBorders>
            <w:shd w:val="clear" w:color="000000" w:fill="FFFFFF"/>
            <w:noWrap/>
            <w:vAlign w:val="bottom"/>
          </w:tcPr>
          <w:p w14:paraId="2ECC0A8E" w14:textId="77777777" w:rsidR="00137B11" w:rsidRPr="00AE69B9" w:rsidRDefault="00137B11" w:rsidP="00C74022">
            <w:pPr>
              <w:rPr>
                <w:rFonts w:ascii="Arial" w:hAnsi="Arial" w:cs="Arial"/>
                <w:sz w:val="16"/>
                <w:szCs w:val="16"/>
                <w:lang w:val="fr-FR"/>
              </w:rPr>
            </w:pPr>
            <w:r w:rsidRPr="00AE69B9">
              <w:rPr>
                <w:rFonts w:ascii="Arial" w:hAnsi="Arial" w:cs="Arial"/>
                <w:sz w:val="16"/>
                <w:szCs w:val="16"/>
                <w:lang w:val="fr-FR"/>
              </w:rPr>
              <w:t> </w:t>
            </w:r>
          </w:p>
        </w:tc>
        <w:tc>
          <w:tcPr>
            <w:tcW w:w="1516" w:type="dxa"/>
            <w:tcBorders>
              <w:top w:val="nil"/>
              <w:left w:val="nil"/>
              <w:bottom w:val="nil"/>
              <w:right w:val="nil"/>
            </w:tcBorders>
            <w:shd w:val="clear" w:color="000000" w:fill="FFFFFF"/>
            <w:noWrap/>
            <w:vAlign w:val="bottom"/>
          </w:tcPr>
          <w:p w14:paraId="64BDB928" w14:textId="77777777" w:rsidR="00137B11" w:rsidRPr="00AE69B9" w:rsidRDefault="00137B11" w:rsidP="00C74022">
            <w:pPr>
              <w:rPr>
                <w:rFonts w:ascii="Arial" w:hAnsi="Arial" w:cs="Arial"/>
                <w:sz w:val="16"/>
                <w:szCs w:val="16"/>
                <w:lang w:val="fr-FR"/>
              </w:rPr>
            </w:pPr>
            <w:r w:rsidRPr="00AE69B9">
              <w:rPr>
                <w:rFonts w:ascii="Arial" w:hAnsi="Arial" w:cs="Arial"/>
                <w:sz w:val="16"/>
                <w:szCs w:val="16"/>
                <w:lang w:val="fr-FR"/>
              </w:rPr>
              <w:t> </w:t>
            </w:r>
          </w:p>
        </w:tc>
        <w:tc>
          <w:tcPr>
            <w:tcW w:w="1356" w:type="dxa"/>
            <w:tcBorders>
              <w:top w:val="nil"/>
              <w:left w:val="nil"/>
              <w:bottom w:val="nil"/>
              <w:right w:val="nil"/>
            </w:tcBorders>
            <w:shd w:val="clear" w:color="000000" w:fill="FFFFFF"/>
            <w:noWrap/>
            <w:vAlign w:val="bottom"/>
          </w:tcPr>
          <w:p w14:paraId="5D752FFC" w14:textId="77777777" w:rsidR="00137B11" w:rsidRPr="00AE69B9" w:rsidRDefault="001414C8" w:rsidP="00C74022">
            <w:pPr>
              <w:jc w:val="right"/>
              <w:rPr>
                <w:rFonts w:ascii="Arial" w:hAnsi="Arial" w:cs="Arial"/>
                <w:sz w:val="16"/>
                <w:szCs w:val="16"/>
              </w:rPr>
            </w:pPr>
            <w:r>
              <w:rPr>
                <w:rFonts w:ascii="Arial" w:hAnsi="Arial" w:cs="Arial"/>
                <w:sz w:val="16"/>
                <w:szCs w:val="16"/>
              </w:rPr>
              <w:t>3.180</w:t>
            </w:r>
          </w:p>
        </w:tc>
        <w:tc>
          <w:tcPr>
            <w:tcW w:w="1216" w:type="dxa"/>
            <w:tcBorders>
              <w:top w:val="nil"/>
              <w:left w:val="nil"/>
              <w:bottom w:val="nil"/>
              <w:right w:val="nil"/>
            </w:tcBorders>
            <w:shd w:val="clear" w:color="000000" w:fill="FFFFFF"/>
            <w:noWrap/>
            <w:vAlign w:val="bottom"/>
          </w:tcPr>
          <w:p w14:paraId="73BECB6F"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65A5260A" w14:textId="77777777" w:rsidTr="00C74022">
        <w:trPr>
          <w:trHeight w:val="240"/>
        </w:trPr>
        <w:tc>
          <w:tcPr>
            <w:tcW w:w="3216" w:type="dxa"/>
            <w:gridSpan w:val="2"/>
            <w:tcBorders>
              <w:top w:val="nil"/>
              <w:left w:val="nil"/>
              <w:bottom w:val="nil"/>
              <w:right w:val="nil"/>
            </w:tcBorders>
            <w:shd w:val="clear" w:color="000000" w:fill="FFFFFF"/>
            <w:noWrap/>
            <w:vAlign w:val="bottom"/>
          </w:tcPr>
          <w:p w14:paraId="08EE7436" w14:textId="77777777" w:rsidR="00137B11" w:rsidRPr="00AE69B9" w:rsidRDefault="00137B11" w:rsidP="00C74022">
            <w:pPr>
              <w:rPr>
                <w:rFonts w:ascii="Arial" w:hAnsi="Arial" w:cs="Arial"/>
                <w:sz w:val="16"/>
                <w:szCs w:val="16"/>
              </w:rPr>
            </w:pPr>
            <w:r w:rsidRPr="00AE69B9">
              <w:rPr>
                <w:rFonts w:ascii="Arial" w:hAnsi="Arial" w:cs="Arial"/>
                <w:sz w:val="16"/>
                <w:szCs w:val="16"/>
              </w:rPr>
              <w:t>Riesgo de activación. Ra</w:t>
            </w:r>
          </w:p>
        </w:tc>
        <w:tc>
          <w:tcPr>
            <w:tcW w:w="1196" w:type="dxa"/>
            <w:tcBorders>
              <w:top w:val="nil"/>
              <w:left w:val="nil"/>
              <w:bottom w:val="nil"/>
              <w:right w:val="nil"/>
            </w:tcBorders>
            <w:shd w:val="clear" w:color="000000" w:fill="FFFFFF"/>
            <w:noWrap/>
            <w:vAlign w:val="bottom"/>
          </w:tcPr>
          <w:p w14:paraId="3EECFEAE"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24F3227E"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1E7F07FA" w14:textId="77777777" w:rsidR="00137B11" w:rsidRPr="00AE69B9" w:rsidRDefault="00137B11" w:rsidP="00C74022">
            <w:pPr>
              <w:jc w:val="right"/>
              <w:rPr>
                <w:rFonts w:ascii="Arial" w:hAnsi="Arial" w:cs="Arial"/>
                <w:sz w:val="16"/>
                <w:szCs w:val="16"/>
              </w:rPr>
            </w:pPr>
            <w:r w:rsidRPr="00AE69B9">
              <w:rPr>
                <w:rFonts w:ascii="Arial" w:hAnsi="Arial" w:cs="Arial"/>
                <w:sz w:val="16"/>
                <w:szCs w:val="16"/>
              </w:rPr>
              <w:t>1,5</w:t>
            </w:r>
          </w:p>
        </w:tc>
        <w:tc>
          <w:tcPr>
            <w:tcW w:w="1216" w:type="dxa"/>
            <w:tcBorders>
              <w:top w:val="nil"/>
              <w:left w:val="nil"/>
              <w:bottom w:val="nil"/>
              <w:right w:val="nil"/>
            </w:tcBorders>
            <w:shd w:val="clear" w:color="000000" w:fill="FFFFFF"/>
            <w:noWrap/>
            <w:vAlign w:val="bottom"/>
          </w:tcPr>
          <w:p w14:paraId="0A61D13F"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r>
      <w:tr w:rsidR="00137B11" w:rsidRPr="00AE69B9" w14:paraId="28637649" w14:textId="77777777" w:rsidTr="00C74022">
        <w:trPr>
          <w:trHeight w:val="255"/>
        </w:trPr>
        <w:tc>
          <w:tcPr>
            <w:tcW w:w="4412" w:type="dxa"/>
            <w:gridSpan w:val="3"/>
            <w:tcBorders>
              <w:top w:val="nil"/>
              <w:left w:val="nil"/>
              <w:bottom w:val="nil"/>
              <w:right w:val="nil"/>
            </w:tcBorders>
            <w:shd w:val="clear" w:color="000000" w:fill="FFFFFF"/>
            <w:noWrap/>
            <w:vAlign w:val="bottom"/>
          </w:tcPr>
          <w:p w14:paraId="0BB14AC4" w14:textId="77777777" w:rsidR="00137B11" w:rsidRPr="00AE69B9" w:rsidRDefault="00137B11" w:rsidP="00C74022">
            <w:pPr>
              <w:rPr>
                <w:rFonts w:ascii="Arial" w:hAnsi="Arial" w:cs="Arial"/>
                <w:b/>
                <w:bCs/>
                <w:sz w:val="16"/>
                <w:szCs w:val="16"/>
                <w:lang w:val="fr-FR"/>
              </w:rPr>
            </w:pPr>
            <w:proofErr w:type="spellStart"/>
            <w:r w:rsidRPr="00AE69B9">
              <w:rPr>
                <w:rFonts w:ascii="Arial" w:hAnsi="Arial" w:cs="Arial"/>
                <w:b/>
                <w:bCs/>
                <w:sz w:val="16"/>
                <w:szCs w:val="16"/>
                <w:lang w:val="fr-FR"/>
              </w:rPr>
              <w:t>Qp</w:t>
            </w:r>
            <w:proofErr w:type="spellEnd"/>
            <w:r w:rsidRPr="00AE69B9">
              <w:rPr>
                <w:rFonts w:ascii="Arial" w:hAnsi="Arial" w:cs="Arial"/>
                <w:sz w:val="16"/>
                <w:szCs w:val="16"/>
                <w:lang w:val="fr-FR"/>
              </w:rPr>
              <w:t xml:space="preserve"> = </w:t>
            </w:r>
            <w:r w:rsidRPr="00AE69B9">
              <w:rPr>
                <w:rFonts w:ascii="Arial" w:hAnsi="Arial" w:cs="Arial"/>
                <w:sz w:val="16"/>
                <w:szCs w:val="16"/>
              </w:rPr>
              <w:t></w:t>
            </w:r>
            <w:r w:rsidRPr="00AE69B9">
              <w:rPr>
                <w:rFonts w:ascii="Arial" w:hAnsi="Arial" w:cs="Arial"/>
                <w:sz w:val="16"/>
                <w:szCs w:val="16"/>
                <w:lang w:val="fr-FR"/>
              </w:rPr>
              <w:t xml:space="preserve"> </w:t>
            </w:r>
            <w:r>
              <w:rPr>
                <w:rFonts w:ascii="Arial" w:hAnsi="Arial" w:cs="Arial"/>
                <w:sz w:val="16"/>
                <w:szCs w:val="16"/>
                <w:lang w:val="fr-FR"/>
              </w:rPr>
              <w:t>G</w:t>
            </w:r>
            <w:r w:rsidRPr="00AE69B9">
              <w:rPr>
                <w:rFonts w:ascii="Arial" w:hAnsi="Arial" w:cs="Arial"/>
                <w:sz w:val="16"/>
                <w:szCs w:val="16"/>
                <w:lang w:val="fr-FR"/>
              </w:rPr>
              <w:t xml:space="preserve">i x </w:t>
            </w:r>
            <w:r>
              <w:rPr>
                <w:rFonts w:ascii="Arial" w:hAnsi="Arial" w:cs="Arial"/>
                <w:sz w:val="16"/>
                <w:szCs w:val="16"/>
                <w:lang w:val="fr-FR"/>
              </w:rPr>
              <w:t>qi x Ci x Ra (</w:t>
            </w:r>
            <w:proofErr w:type="spellStart"/>
            <w:r>
              <w:rPr>
                <w:rFonts w:ascii="Arial" w:hAnsi="Arial" w:cs="Arial"/>
                <w:sz w:val="16"/>
                <w:szCs w:val="16"/>
                <w:lang w:val="fr-FR"/>
              </w:rPr>
              <w:t>Mcal</w:t>
            </w:r>
            <w:proofErr w:type="spellEnd"/>
            <w:r>
              <w:rPr>
                <w:rFonts w:ascii="Arial" w:hAnsi="Arial" w:cs="Arial"/>
                <w:sz w:val="16"/>
                <w:szCs w:val="16"/>
                <w:lang w:val="fr-FR"/>
              </w:rPr>
              <w:t>) / Superfi</w:t>
            </w:r>
            <w:r w:rsidRPr="00AE69B9">
              <w:rPr>
                <w:rFonts w:ascii="Arial" w:hAnsi="Arial" w:cs="Arial"/>
                <w:sz w:val="16"/>
                <w:szCs w:val="16"/>
                <w:lang w:val="fr-FR"/>
              </w:rPr>
              <w:t>cie</w:t>
            </w:r>
          </w:p>
        </w:tc>
        <w:tc>
          <w:tcPr>
            <w:tcW w:w="1516" w:type="dxa"/>
            <w:tcBorders>
              <w:top w:val="nil"/>
              <w:left w:val="nil"/>
              <w:bottom w:val="nil"/>
              <w:right w:val="nil"/>
            </w:tcBorders>
            <w:shd w:val="clear" w:color="000000" w:fill="FFFFFF"/>
            <w:noWrap/>
            <w:vAlign w:val="bottom"/>
          </w:tcPr>
          <w:p w14:paraId="2B8E01B8" w14:textId="77777777" w:rsidR="00137B11" w:rsidRPr="00AE69B9" w:rsidRDefault="00137B11" w:rsidP="00C74022">
            <w:pPr>
              <w:rPr>
                <w:rFonts w:ascii="Arial" w:hAnsi="Arial" w:cs="Arial"/>
                <w:sz w:val="16"/>
                <w:szCs w:val="16"/>
                <w:lang w:val="fr-FR"/>
              </w:rPr>
            </w:pPr>
            <w:r w:rsidRPr="00AE69B9">
              <w:rPr>
                <w:rFonts w:ascii="Arial" w:hAnsi="Arial" w:cs="Arial"/>
                <w:sz w:val="16"/>
                <w:szCs w:val="16"/>
                <w:lang w:val="fr-FR"/>
              </w:rPr>
              <w:t> </w:t>
            </w:r>
          </w:p>
        </w:tc>
        <w:tc>
          <w:tcPr>
            <w:tcW w:w="1356" w:type="dxa"/>
            <w:tcBorders>
              <w:top w:val="nil"/>
              <w:left w:val="nil"/>
              <w:bottom w:val="nil"/>
              <w:right w:val="nil"/>
            </w:tcBorders>
            <w:shd w:val="clear" w:color="000000" w:fill="FFFFFF"/>
            <w:noWrap/>
            <w:vAlign w:val="bottom"/>
          </w:tcPr>
          <w:p w14:paraId="01E4B262" w14:textId="77777777" w:rsidR="00137B11" w:rsidRPr="00AE69B9" w:rsidRDefault="00CD7059" w:rsidP="00C74022">
            <w:pPr>
              <w:jc w:val="right"/>
              <w:rPr>
                <w:rFonts w:ascii="Arial" w:hAnsi="Arial" w:cs="Arial"/>
                <w:b/>
                <w:bCs/>
                <w:sz w:val="16"/>
                <w:szCs w:val="16"/>
              </w:rPr>
            </w:pPr>
            <w:r>
              <w:rPr>
                <w:rFonts w:ascii="Arial" w:hAnsi="Arial" w:cs="Arial"/>
                <w:b/>
                <w:bCs/>
                <w:sz w:val="16"/>
                <w:szCs w:val="16"/>
              </w:rPr>
              <w:t>70,07</w:t>
            </w:r>
          </w:p>
        </w:tc>
        <w:tc>
          <w:tcPr>
            <w:tcW w:w="1216" w:type="dxa"/>
            <w:tcBorders>
              <w:top w:val="nil"/>
              <w:left w:val="nil"/>
              <w:bottom w:val="nil"/>
              <w:right w:val="nil"/>
            </w:tcBorders>
            <w:shd w:val="clear" w:color="000000" w:fill="FFFFFF"/>
            <w:noWrap/>
            <w:vAlign w:val="bottom"/>
          </w:tcPr>
          <w:p w14:paraId="3D9C1878" w14:textId="77777777" w:rsidR="00137B11" w:rsidRPr="00AE69B9" w:rsidRDefault="00137B11" w:rsidP="00C74022">
            <w:pPr>
              <w:rPr>
                <w:rFonts w:ascii="Arial" w:hAnsi="Arial" w:cs="Arial"/>
                <w:b/>
                <w:bCs/>
                <w:sz w:val="16"/>
                <w:szCs w:val="16"/>
              </w:rPr>
            </w:pPr>
            <w:proofErr w:type="spellStart"/>
            <w:r w:rsidRPr="00AE69B9">
              <w:rPr>
                <w:rFonts w:ascii="Arial" w:hAnsi="Arial" w:cs="Arial"/>
                <w:b/>
                <w:bCs/>
                <w:sz w:val="16"/>
                <w:szCs w:val="16"/>
              </w:rPr>
              <w:t>Mcal</w:t>
            </w:r>
            <w:proofErr w:type="spellEnd"/>
            <w:r w:rsidRPr="00AE69B9">
              <w:rPr>
                <w:rFonts w:ascii="Arial" w:hAnsi="Arial" w:cs="Arial"/>
                <w:b/>
                <w:bCs/>
                <w:sz w:val="16"/>
                <w:szCs w:val="16"/>
              </w:rPr>
              <w:t>/m²</w:t>
            </w:r>
          </w:p>
        </w:tc>
      </w:tr>
      <w:tr w:rsidR="00137B11" w:rsidRPr="00AE69B9" w14:paraId="4F7D2895" w14:textId="77777777" w:rsidTr="00C74022">
        <w:trPr>
          <w:trHeight w:val="240"/>
        </w:trPr>
        <w:tc>
          <w:tcPr>
            <w:tcW w:w="1561" w:type="dxa"/>
            <w:tcBorders>
              <w:top w:val="single" w:sz="4" w:space="0" w:color="auto"/>
              <w:left w:val="nil"/>
              <w:bottom w:val="single" w:sz="4" w:space="0" w:color="auto"/>
              <w:right w:val="nil"/>
            </w:tcBorders>
            <w:shd w:val="clear" w:color="000000" w:fill="FFFFFF"/>
            <w:noWrap/>
            <w:vAlign w:val="bottom"/>
          </w:tcPr>
          <w:p w14:paraId="0ABD8BF7" w14:textId="77777777" w:rsidR="00137B11" w:rsidRPr="00AE69B9" w:rsidRDefault="00137B11" w:rsidP="00C74022">
            <w:pPr>
              <w:rPr>
                <w:rFonts w:ascii="Arial" w:hAnsi="Arial" w:cs="Arial"/>
                <w:b/>
                <w:bCs/>
                <w:sz w:val="16"/>
                <w:szCs w:val="16"/>
              </w:rPr>
            </w:pPr>
            <w:proofErr w:type="spellStart"/>
            <w:r w:rsidRPr="00AE69B9">
              <w:rPr>
                <w:rFonts w:ascii="Arial" w:hAnsi="Arial" w:cs="Arial"/>
                <w:b/>
                <w:bCs/>
                <w:sz w:val="16"/>
                <w:szCs w:val="16"/>
              </w:rPr>
              <w:t>Qp</w:t>
            </w:r>
            <w:proofErr w:type="spellEnd"/>
            <w:r w:rsidRPr="00AE69B9">
              <w:rPr>
                <w:rFonts w:ascii="Arial" w:hAnsi="Arial" w:cs="Arial"/>
                <w:b/>
                <w:bCs/>
                <w:sz w:val="16"/>
                <w:szCs w:val="16"/>
              </w:rPr>
              <w:t xml:space="preserve"> (MJ/m²)</w:t>
            </w:r>
          </w:p>
        </w:tc>
        <w:tc>
          <w:tcPr>
            <w:tcW w:w="1655" w:type="dxa"/>
            <w:tcBorders>
              <w:top w:val="single" w:sz="4" w:space="0" w:color="auto"/>
              <w:left w:val="nil"/>
              <w:bottom w:val="single" w:sz="4" w:space="0" w:color="auto"/>
              <w:right w:val="nil"/>
            </w:tcBorders>
            <w:shd w:val="clear" w:color="000000" w:fill="FFFFFF"/>
            <w:noWrap/>
            <w:vAlign w:val="bottom"/>
          </w:tcPr>
          <w:p w14:paraId="24AF341C"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196" w:type="dxa"/>
            <w:tcBorders>
              <w:top w:val="single" w:sz="4" w:space="0" w:color="auto"/>
              <w:left w:val="nil"/>
              <w:bottom w:val="single" w:sz="4" w:space="0" w:color="auto"/>
              <w:right w:val="nil"/>
            </w:tcBorders>
            <w:shd w:val="clear" w:color="000000" w:fill="FFFFFF"/>
            <w:noWrap/>
            <w:vAlign w:val="bottom"/>
          </w:tcPr>
          <w:p w14:paraId="706EE48B"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516" w:type="dxa"/>
            <w:tcBorders>
              <w:top w:val="single" w:sz="4" w:space="0" w:color="auto"/>
              <w:left w:val="nil"/>
              <w:bottom w:val="single" w:sz="4" w:space="0" w:color="auto"/>
              <w:right w:val="nil"/>
            </w:tcBorders>
            <w:shd w:val="clear" w:color="000000" w:fill="FFFFFF"/>
            <w:noWrap/>
            <w:vAlign w:val="bottom"/>
          </w:tcPr>
          <w:p w14:paraId="6942A88C"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356" w:type="dxa"/>
            <w:tcBorders>
              <w:top w:val="single" w:sz="4" w:space="0" w:color="auto"/>
              <w:left w:val="nil"/>
              <w:bottom w:val="single" w:sz="4" w:space="0" w:color="auto"/>
              <w:right w:val="nil"/>
            </w:tcBorders>
            <w:shd w:val="clear" w:color="000000" w:fill="FFFFFF"/>
            <w:noWrap/>
            <w:vAlign w:val="bottom"/>
          </w:tcPr>
          <w:p w14:paraId="3D48ED09" w14:textId="77777777" w:rsidR="00137B11" w:rsidRPr="00AE69B9" w:rsidRDefault="00CD7059" w:rsidP="00C74022">
            <w:pPr>
              <w:jc w:val="right"/>
              <w:rPr>
                <w:rFonts w:ascii="Arial" w:hAnsi="Arial" w:cs="Arial"/>
                <w:b/>
                <w:bCs/>
                <w:sz w:val="16"/>
                <w:szCs w:val="16"/>
              </w:rPr>
            </w:pPr>
            <w:r>
              <w:rPr>
                <w:rFonts w:ascii="Arial" w:hAnsi="Arial" w:cs="Arial"/>
                <w:b/>
                <w:bCs/>
                <w:sz w:val="16"/>
                <w:szCs w:val="16"/>
              </w:rPr>
              <w:t>292,91</w:t>
            </w:r>
          </w:p>
        </w:tc>
        <w:tc>
          <w:tcPr>
            <w:tcW w:w="1216" w:type="dxa"/>
            <w:tcBorders>
              <w:top w:val="single" w:sz="4" w:space="0" w:color="auto"/>
              <w:left w:val="nil"/>
              <w:bottom w:val="single" w:sz="4" w:space="0" w:color="auto"/>
              <w:right w:val="nil"/>
            </w:tcBorders>
            <w:shd w:val="clear" w:color="000000" w:fill="FFFFFF"/>
            <w:noWrap/>
            <w:vAlign w:val="bottom"/>
          </w:tcPr>
          <w:p w14:paraId="31BA3482" w14:textId="77777777" w:rsidR="00137B11" w:rsidRPr="00AE69B9" w:rsidRDefault="00137B11" w:rsidP="00C74022">
            <w:pPr>
              <w:rPr>
                <w:rFonts w:ascii="Arial" w:hAnsi="Arial" w:cs="Arial"/>
                <w:b/>
                <w:bCs/>
                <w:sz w:val="16"/>
                <w:szCs w:val="16"/>
              </w:rPr>
            </w:pPr>
            <w:r w:rsidRPr="00AE69B9">
              <w:rPr>
                <w:rFonts w:ascii="Arial" w:hAnsi="Arial" w:cs="Arial"/>
                <w:b/>
                <w:bCs/>
                <w:sz w:val="16"/>
                <w:szCs w:val="16"/>
              </w:rPr>
              <w:t>MJ/m²</w:t>
            </w:r>
          </w:p>
        </w:tc>
      </w:tr>
      <w:tr w:rsidR="00137B11" w:rsidRPr="00AE69B9" w14:paraId="6692585F" w14:textId="77777777" w:rsidTr="00C74022">
        <w:trPr>
          <w:trHeight w:val="240"/>
        </w:trPr>
        <w:tc>
          <w:tcPr>
            <w:tcW w:w="1561" w:type="dxa"/>
            <w:tcBorders>
              <w:top w:val="nil"/>
              <w:left w:val="nil"/>
              <w:bottom w:val="nil"/>
              <w:right w:val="nil"/>
            </w:tcBorders>
            <w:shd w:val="clear" w:color="000000" w:fill="FFFFFF"/>
            <w:noWrap/>
            <w:vAlign w:val="bottom"/>
          </w:tcPr>
          <w:p w14:paraId="0F8AAF4D"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655" w:type="dxa"/>
            <w:tcBorders>
              <w:top w:val="nil"/>
              <w:left w:val="nil"/>
              <w:bottom w:val="nil"/>
              <w:right w:val="nil"/>
            </w:tcBorders>
            <w:shd w:val="clear" w:color="000000" w:fill="FFFFFF"/>
            <w:noWrap/>
            <w:vAlign w:val="bottom"/>
          </w:tcPr>
          <w:p w14:paraId="5673E846"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196" w:type="dxa"/>
            <w:tcBorders>
              <w:top w:val="nil"/>
              <w:left w:val="nil"/>
              <w:bottom w:val="nil"/>
              <w:right w:val="nil"/>
            </w:tcBorders>
            <w:shd w:val="clear" w:color="000000" w:fill="FFFFFF"/>
            <w:noWrap/>
            <w:vAlign w:val="bottom"/>
          </w:tcPr>
          <w:p w14:paraId="37A2B453"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516" w:type="dxa"/>
            <w:tcBorders>
              <w:top w:val="nil"/>
              <w:left w:val="nil"/>
              <w:bottom w:val="nil"/>
              <w:right w:val="nil"/>
            </w:tcBorders>
            <w:shd w:val="clear" w:color="000000" w:fill="FFFFFF"/>
            <w:noWrap/>
            <w:vAlign w:val="bottom"/>
          </w:tcPr>
          <w:p w14:paraId="77ECA765" w14:textId="77777777" w:rsidR="00137B11" w:rsidRPr="00AE69B9" w:rsidRDefault="00137B11" w:rsidP="00C74022">
            <w:pPr>
              <w:rPr>
                <w:rFonts w:ascii="Arial" w:hAnsi="Arial" w:cs="Arial"/>
                <w:sz w:val="16"/>
                <w:szCs w:val="16"/>
              </w:rPr>
            </w:pPr>
            <w:r w:rsidRPr="00AE69B9">
              <w:rPr>
                <w:rFonts w:ascii="Arial" w:hAnsi="Arial" w:cs="Arial"/>
                <w:sz w:val="16"/>
                <w:szCs w:val="16"/>
              </w:rPr>
              <w:t> </w:t>
            </w:r>
          </w:p>
        </w:tc>
        <w:tc>
          <w:tcPr>
            <w:tcW w:w="1356" w:type="dxa"/>
            <w:tcBorders>
              <w:top w:val="nil"/>
              <w:left w:val="nil"/>
              <w:bottom w:val="nil"/>
              <w:right w:val="nil"/>
            </w:tcBorders>
            <w:shd w:val="clear" w:color="000000" w:fill="FFFFFF"/>
            <w:noWrap/>
            <w:vAlign w:val="bottom"/>
          </w:tcPr>
          <w:p w14:paraId="4CDEC653" w14:textId="77777777" w:rsidR="00137B11" w:rsidRDefault="00137B11" w:rsidP="00C74022">
            <w:pPr>
              <w:jc w:val="right"/>
              <w:rPr>
                <w:rFonts w:ascii="Arial" w:hAnsi="Arial" w:cs="Arial"/>
                <w:sz w:val="16"/>
                <w:szCs w:val="16"/>
              </w:rPr>
            </w:pPr>
          </w:p>
          <w:p w14:paraId="196B4914" w14:textId="77777777" w:rsidR="00137B11" w:rsidRPr="00AE69B9" w:rsidRDefault="00137B11" w:rsidP="00C74022">
            <w:pPr>
              <w:jc w:val="right"/>
              <w:rPr>
                <w:rFonts w:ascii="Arial" w:hAnsi="Arial" w:cs="Arial"/>
                <w:sz w:val="16"/>
                <w:szCs w:val="16"/>
              </w:rPr>
            </w:pPr>
          </w:p>
        </w:tc>
        <w:tc>
          <w:tcPr>
            <w:tcW w:w="1216" w:type="dxa"/>
            <w:tcBorders>
              <w:top w:val="nil"/>
              <w:left w:val="nil"/>
              <w:bottom w:val="nil"/>
              <w:right w:val="nil"/>
            </w:tcBorders>
            <w:shd w:val="clear" w:color="000000" w:fill="FFFFFF"/>
            <w:noWrap/>
            <w:vAlign w:val="bottom"/>
          </w:tcPr>
          <w:p w14:paraId="43DF3F76" w14:textId="77777777" w:rsidR="00137B11" w:rsidRPr="00AE69B9" w:rsidRDefault="00137B11" w:rsidP="00C74022">
            <w:pPr>
              <w:rPr>
                <w:rFonts w:ascii="Arial" w:hAnsi="Arial" w:cs="Arial"/>
                <w:sz w:val="16"/>
                <w:szCs w:val="16"/>
              </w:rPr>
            </w:pPr>
          </w:p>
        </w:tc>
      </w:tr>
      <w:tr w:rsidR="00137B11" w:rsidRPr="00AE69B9" w14:paraId="3A640732" w14:textId="77777777" w:rsidTr="00C74022">
        <w:trPr>
          <w:trHeight w:val="240"/>
        </w:trPr>
        <w:tc>
          <w:tcPr>
            <w:tcW w:w="8500" w:type="dxa"/>
            <w:gridSpan w:val="6"/>
            <w:tcBorders>
              <w:top w:val="nil"/>
              <w:left w:val="nil"/>
              <w:bottom w:val="nil"/>
              <w:right w:val="nil"/>
            </w:tcBorders>
            <w:shd w:val="clear" w:color="000000" w:fill="FFFFFF"/>
            <w:noWrap/>
            <w:vAlign w:val="bottom"/>
          </w:tcPr>
          <w:p w14:paraId="175531CB" w14:textId="77777777" w:rsidR="00137B11" w:rsidRPr="00AE69B9" w:rsidRDefault="00137B11" w:rsidP="00CD7059">
            <w:pPr>
              <w:rPr>
                <w:rFonts w:ascii="Arial" w:hAnsi="Arial" w:cs="Arial"/>
                <w:sz w:val="16"/>
                <w:szCs w:val="16"/>
              </w:rPr>
            </w:pPr>
            <w:r w:rsidRPr="007B52AB">
              <w:rPr>
                <w:rFonts w:ascii="Arial" w:hAnsi="Arial" w:cs="Arial"/>
                <w:b/>
                <w:bCs/>
                <w:sz w:val="16"/>
                <w:szCs w:val="16"/>
                <w:lang w:val="es-ES_tradnl"/>
              </w:rPr>
              <w:t>Cumple</w:t>
            </w:r>
            <w:r w:rsidRPr="00AA7C2A">
              <w:rPr>
                <w:rFonts w:ascii="Arial" w:hAnsi="Arial" w:cs="Arial"/>
                <w:sz w:val="16"/>
                <w:szCs w:val="16"/>
                <w:lang w:val="es-ES_tradnl"/>
              </w:rPr>
              <w:t xml:space="preserve"> la carga de fuego </w:t>
            </w:r>
            <w:r w:rsidR="00CD7059">
              <w:rPr>
                <w:rFonts w:ascii="Arial" w:hAnsi="Arial" w:cs="Arial"/>
                <w:sz w:val="16"/>
                <w:szCs w:val="16"/>
                <w:lang w:val="es-ES_tradnl"/>
              </w:rPr>
              <w:t>292,91</w:t>
            </w:r>
            <w:r w:rsidRPr="00AA7C2A">
              <w:rPr>
                <w:rFonts w:ascii="Arial" w:hAnsi="Arial" w:cs="Arial"/>
                <w:sz w:val="16"/>
                <w:szCs w:val="16"/>
                <w:lang w:val="es-ES_tradnl"/>
              </w:rPr>
              <w:t xml:space="preserve"> &lt; </w:t>
            </w:r>
            <w:r w:rsidRPr="00EE1CC8">
              <w:rPr>
                <w:rFonts w:ascii="Arial" w:hAnsi="Arial" w:cs="Arial"/>
                <w:sz w:val="16"/>
                <w:szCs w:val="16"/>
                <w:lang w:val="es-ES_tradnl"/>
              </w:rPr>
              <w:t xml:space="preserve">425 </w:t>
            </w:r>
            <w:r w:rsidRPr="00EE1CC8">
              <w:rPr>
                <w:rFonts w:ascii="Arial" w:hAnsi="Arial" w:cs="Arial"/>
                <w:bCs/>
                <w:sz w:val="16"/>
                <w:szCs w:val="16"/>
              </w:rPr>
              <w:t>MJ/m2.</w:t>
            </w:r>
          </w:p>
        </w:tc>
      </w:tr>
    </w:tbl>
    <w:p w14:paraId="2A74E9D3" w14:textId="77777777" w:rsidR="00137B11" w:rsidRDefault="00137B11" w:rsidP="00137B11">
      <w:pPr>
        <w:jc w:val="both"/>
        <w:rPr>
          <w:rFonts w:ascii="Arial" w:hAnsi="Arial" w:cs="Arial"/>
          <w:sz w:val="16"/>
          <w:szCs w:val="16"/>
        </w:rPr>
      </w:pPr>
    </w:p>
    <w:p w14:paraId="623B0344" w14:textId="77777777" w:rsidR="0055562F" w:rsidRDefault="0055562F" w:rsidP="00137B11">
      <w:pPr>
        <w:jc w:val="both"/>
        <w:rPr>
          <w:rFonts w:ascii="Arial" w:hAnsi="Arial" w:cs="Arial"/>
          <w:sz w:val="16"/>
          <w:szCs w:val="16"/>
        </w:rPr>
      </w:pPr>
    </w:p>
    <w:p w14:paraId="0CF929B6" w14:textId="77777777" w:rsidR="0055562F" w:rsidRDefault="0055562F" w:rsidP="00137B11">
      <w:pPr>
        <w:jc w:val="both"/>
        <w:rPr>
          <w:rFonts w:ascii="Arial" w:hAnsi="Arial" w:cs="Arial"/>
          <w:sz w:val="16"/>
          <w:szCs w:val="16"/>
        </w:rPr>
      </w:pPr>
    </w:p>
    <w:p w14:paraId="4DC1F512" w14:textId="77777777" w:rsidR="0055562F" w:rsidRDefault="0055562F" w:rsidP="00137B11">
      <w:pPr>
        <w:jc w:val="both"/>
        <w:rPr>
          <w:rFonts w:ascii="Arial" w:hAnsi="Arial" w:cs="Arial"/>
          <w:sz w:val="16"/>
          <w:szCs w:val="16"/>
        </w:rPr>
      </w:pPr>
    </w:p>
    <w:p w14:paraId="24E39818" w14:textId="77777777" w:rsidR="0055562F" w:rsidRDefault="0055562F" w:rsidP="00137B11">
      <w:pPr>
        <w:jc w:val="both"/>
        <w:rPr>
          <w:rFonts w:ascii="Arial" w:hAnsi="Arial" w:cs="Arial"/>
          <w:sz w:val="16"/>
          <w:szCs w:val="16"/>
        </w:rPr>
      </w:pPr>
    </w:p>
    <w:p w14:paraId="4A4EA16B" w14:textId="77777777" w:rsidR="0055562F" w:rsidRDefault="0055562F" w:rsidP="00137B11">
      <w:pPr>
        <w:jc w:val="both"/>
        <w:rPr>
          <w:rFonts w:ascii="Arial" w:hAnsi="Arial" w:cs="Arial"/>
          <w:sz w:val="16"/>
          <w:szCs w:val="16"/>
        </w:rPr>
      </w:pPr>
    </w:p>
    <w:p w14:paraId="45935166" w14:textId="77777777" w:rsidR="0055562F" w:rsidRDefault="0055562F" w:rsidP="00137B11">
      <w:pPr>
        <w:jc w:val="both"/>
        <w:rPr>
          <w:rFonts w:ascii="Arial" w:hAnsi="Arial" w:cs="Arial"/>
          <w:sz w:val="16"/>
          <w:szCs w:val="16"/>
        </w:rPr>
      </w:pPr>
    </w:p>
    <w:p w14:paraId="3FA6937E" w14:textId="77777777" w:rsidR="0055562F" w:rsidRDefault="0055562F" w:rsidP="00137B11">
      <w:pPr>
        <w:jc w:val="both"/>
        <w:rPr>
          <w:rFonts w:ascii="Arial" w:hAnsi="Arial" w:cs="Arial"/>
          <w:sz w:val="16"/>
          <w:szCs w:val="16"/>
        </w:rPr>
      </w:pPr>
    </w:p>
    <w:p w14:paraId="74750FA7" w14:textId="77777777" w:rsidR="0055562F" w:rsidRDefault="0055562F" w:rsidP="00137B11">
      <w:pPr>
        <w:jc w:val="both"/>
        <w:rPr>
          <w:rFonts w:ascii="Arial" w:hAnsi="Arial" w:cs="Arial"/>
          <w:sz w:val="16"/>
          <w:szCs w:val="16"/>
        </w:rPr>
      </w:pPr>
    </w:p>
    <w:p w14:paraId="49E6736D" w14:textId="77777777" w:rsidR="0055562F" w:rsidRDefault="0055562F" w:rsidP="00137B11">
      <w:pPr>
        <w:jc w:val="both"/>
        <w:rPr>
          <w:rFonts w:ascii="Arial" w:hAnsi="Arial" w:cs="Arial"/>
          <w:sz w:val="16"/>
          <w:szCs w:val="16"/>
        </w:rPr>
      </w:pPr>
    </w:p>
    <w:p w14:paraId="28E6FCE2" w14:textId="77777777" w:rsidR="0055562F" w:rsidRDefault="0055562F" w:rsidP="00137B11">
      <w:pPr>
        <w:jc w:val="both"/>
        <w:rPr>
          <w:rFonts w:ascii="Arial" w:hAnsi="Arial" w:cs="Arial"/>
          <w:sz w:val="16"/>
          <w:szCs w:val="16"/>
        </w:rPr>
      </w:pPr>
    </w:p>
    <w:p w14:paraId="40802D3D" w14:textId="77777777" w:rsidR="0055562F" w:rsidRDefault="0055562F" w:rsidP="00137B11">
      <w:pPr>
        <w:jc w:val="both"/>
        <w:rPr>
          <w:rFonts w:ascii="Arial" w:hAnsi="Arial" w:cs="Arial"/>
          <w:sz w:val="16"/>
          <w:szCs w:val="16"/>
        </w:rPr>
      </w:pPr>
    </w:p>
    <w:p w14:paraId="10544D69" w14:textId="77777777" w:rsidR="0055562F" w:rsidRDefault="0055562F" w:rsidP="00137B11">
      <w:pPr>
        <w:jc w:val="both"/>
        <w:rPr>
          <w:rFonts w:ascii="Arial" w:hAnsi="Arial" w:cs="Arial"/>
          <w:sz w:val="16"/>
          <w:szCs w:val="16"/>
        </w:rPr>
      </w:pPr>
    </w:p>
    <w:p w14:paraId="0D2A7D3B" w14:textId="77777777" w:rsidR="0055562F" w:rsidRPr="0020751C" w:rsidRDefault="0055562F" w:rsidP="00137B11">
      <w:pPr>
        <w:jc w:val="both"/>
        <w:rPr>
          <w:rFonts w:ascii="Arial" w:hAnsi="Arial" w:cs="Arial"/>
          <w:b/>
          <w:bCs/>
          <w:sz w:val="16"/>
          <w:szCs w:val="16"/>
          <w:u w:val="single"/>
        </w:rPr>
      </w:pPr>
      <w:r w:rsidRPr="0020751C">
        <w:rPr>
          <w:rFonts w:ascii="Arial" w:hAnsi="Arial" w:cs="Arial"/>
          <w:b/>
          <w:bCs/>
          <w:sz w:val="16"/>
          <w:szCs w:val="16"/>
          <w:u w:val="single"/>
        </w:rPr>
        <w:t>JUSTIFIACIÓN DE LA INSTALACIÓN DE DETECCIÓN DE INCENDIOS.</w:t>
      </w:r>
    </w:p>
    <w:p w14:paraId="3212E9DF" w14:textId="77777777" w:rsidR="0055562F" w:rsidRPr="00C124C3" w:rsidRDefault="0055562F" w:rsidP="00137B11">
      <w:pPr>
        <w:jc w:val="both"/>
        <w:rPr>
          <w:rFonts w:ascii="Arial" w:hAnsi="Arial" w:cs="Arial"/>
          <w:sz w:val="16"/>
          <w:szCs w:val="16"/>
        </w:rPr>
      </w:pPr>
    </w:p>
    <w:p w14:paraId="1AA2D4A6" w14:textId="77777777" w:rsidR="0055562F" w:rsidRPr="00C124C3" w:rsidRDefault="0055562F" w:rsidP="00137B11">
      <w:pPr>
        <w:jc w:val="both"/>
        <w:rPr>
          <w:rFonts w:ascii="Arial" w:hAnsi="Arial" w:cs="Arial"/>
          <w:b/>
          <w:bCs/>
          <w:sz w:val="16"/>
          <w:szCs w:val="16"/>
        </w:rPr>
      </w:pPr>
      <w:r w:rsidRPr="00C124C3">
        <w:rPr>
          <w:rFonts w:ascii="Arial" w:hAnsi="Arial" w:cs="Arial"/>
          <w:b/>
          <w:bCs/>
          <w:sz w:val="16"/>
          <w:szCs w:val="16"/>
        </w:rPr>
        <w:t>1.- Antecedentes.</w:t>
      </w:r>
    </w:p>
    <w:p w14:paraId="73C4A677" w14:textId="77777777" w:rsidR="0055562F" w:rsidRPr="00C124C3" w:rsidRDefault="0055562F" w:rsidP="00137B11">
      <w:pPr>
        <w:jc w:val="both"/>
        <w:rPr>
          <w:rFonts w:ascii="Arial" w:hAnsi="Arial" w:cs="Arial"/>
          <w:sz w:val="16"/>
          <w:szCs w:val="16"/>
        </w:rPr>
      </w:pPr>
    </w:p>
    <w:p w14:paraId="5A330BFB" w14:textId="77777777" w:rsidR="00352B30" w:rsidRPr="0069192E" w:rsidRDefault="002B6584" w:rsidP="00137B11">
      <w:pPr>
        <w:jc w:val="both"/>
        <w:rPr>
          <w:rFonts w:ascii="Arial" w:hAnsi="Arial" w:cs="Arial"/>
          <w:sz w:val="16"/>
          <w:szCs w:val="16"/>
        </w:rPr>
      </w:pPr>
      <w:r>
        <w:rPr>
          <w:rFonts w:ascii="Arial" w:hAnsi="Arial" w:cs="Arial"/>
          <w:sz w:val="16"/>
          <w:szCs w:val="16"/>
        </w:rPr>
        <w:t xml:space="preserve">Se prevé </w:t>
      </w:r>
      <w:r w:rsidR="0055562F" w:rsidRPr="0069192E">
        <w:rPr>
          <w:rFonts w:ascii="Arial" w:hAnsi="Arial" w:cs="Arial"/>
          <w:sz w:val="16"/>
          <w:szCs w:val="16"/>
        </w:rPr>
        <w:t xml:space="preserve">una central de incendios, un sistema de pulsadores y sirenas y </w:t>
      </w:r>
      <w:r>
        <w:rPr>
          <w:rFonts w:ascii="Arial" w:hAnsi="Arial" w:cs="Arial"/>
          <w:sz w:val="16"/>
          <w:szCs w:val="16"/>
        </w:rPr>
        <w:t xml:space="preserve">nuevas </w:t>
      </w:r>
      <w:proofErr w:type="spellStart"/>
      <w:r>
        <w:rPr>
          <w:rFonts w:ascii="Arial" w:hAnsi="Arial" w:cs="Arial"/>
          <w:sz w:val="16"/>
          <w:szCs w:val="16"/>
        </w:rPr>
        <w:t>BIE´s</w:t>
      </w:r>
      <w:proofErr w:type="spellEnd"/>
      <w:r>
        <w:rPr>
          <w:rFonts w:ascii="Arial" w:hAnsi="Arial" w:cs="Arial"/>
          <w:sz w:val="16"/>
          <w:szCs w:val="16"/>
        </w:rPr>
        <w:t>.</w:t>
      </w:r>
      <w:r w:rsidR="0055562F" w:rsidRPr="0069192E">
        <w:rPr>
          <w:rFonts w:ascii="Arial" w:hAnsi="Arial" w:cs="Arial"/>
          <w:sz w:val="16"/>
          <w:szCs w:val="16"/>
        </w:rPr>
        <w:t xml:space="preserve"> </w:t>
      </w:r>
      <w:r w:rsidR="006A3A26">
        <w:rPr>
          <w:rFonts w:ascii="Arial" w:hAnsi="Arial" w:cs="Arial"/>
          <w:sz w:val="16"/>
          <w:szCs w:val="16"/>
        </w:rPr>
        <w:t>En el local actual ya existen tres BIE´2 que se desplazarán, colocando pulsadores y alarmas junto a las mismas.</w:t>
      </w:r>
      <w:r w:rsidR="0055562F" w:rsidRPr="0069192E">
        <w:rPr>
          <w:rFonts w:ascii="Arial" w:hAnsi="Arial" w:cs="Arial"/>
          <w:sz w:val="16"/>
          <w:szCs w:val="16"/>
        </w:rPr>
        <w:t xml:space="preserve"> </w:t>
      </w:r>
    </w:p>
    <w:p w14:paraId="735F739F" w14:textId="77777777" w:rsidR="00352B30" w:rsidRPr="0069192E" w:rsidRDefault="00352B30" w:rsidP="00137B11">
      <w:pPr>
        <w:jc w:val="both"/>
        <w:rPr>
          <w:rFonts w:ascii="Arial" w:hAnsi="Arial" w:cs="Arial"/>
          <w:sz w:val="16"/>
          <w:szCs w:val="16"/>
        </w:rPr>
      </w:pPr>
    </w:p>
    <w:p w14:paraId="2FE399FE" w14:textId="77777777" w:rsidR="0055562F" w:rsidRPr="0069192E" w:rsidRDefault="0069192E" w:rsidP="00137B11">
      <w:pPr>
        <w:jc w:val="both"/>
        <w:rPr>
          <w:rFonts w:ascii="Arial" w:hAnsi="Arial" w:cs="Arial"/>
          <w:sz w:val="16"/>
          <w:szCs w:val="16"/>
        </w:rPr>
      </w:pPr>
      <w:r w:rsidRPr="0069192E">
        <w:rPr>
          <w:rFonts w:ascii="Arial" w:hAnsi="Arial" w:cs="Arial"/>
          <w:sz w:val="16"/>
          <w:szCs w:val="16"/>
        </w:rPr>
        <w:t xml:space="preserve">Se </w:t>
      </w:r>
      <w:r w:rsidR="0055562F" w:rsidRPr="0069192E">
        <w:rPr>
          <w:rFonts w:ascii="Arial" w:hAnsi="Arial" w:cs="Arial"/>
          <w:sz w:val="16"/>
          <w:szCs w:val="16"/>
        </w:rPr>
        <w:t>instalará un</w:t>
      </w:r>
      <w:r w:rsidR="00B14C02" w:rsidRPr="0069192E">
        <w:rPr>
          <w:rFonts w:ascii="Arial" w:hAnsi="Arial" w:cs="Arial"/>
          <w:sz w:val="16"/>
          <w:szCs w:val="16"/>
        </w:rPr>
        <w:t xml:space="preserve">a central de incendios a la que se conectará el nuevo sistema de detección </w:t>
      </w:r>
      <w:r w:rsidR="0055562F" w:rsidRPr="0069192E">
        <w:rPr>
          <w:rFonts w:ascii="Arial" w:hAnsi="Arial" w:cs="Arial"/>
          <w:sz w:val="16"/>
          <w:szCs w:val="16"/>
        </w:rPr>
        <w:t>de incendios a base de detectores</w:t>
      </w:r>
      <w:r w:rsidR="006A3A26">
        <w:rPr>
          <w:rFonts w:ascii="Arial" w:hAnsi="Arial" w:cs="Arial"/>
          <w:sz w:val="16"/>
          <w:szCs w:val="16"/>
        </w:rPr>
        <w:t>.</w:t>
      </w:r>
    </w:p>
    <w:p w14:paraId="4997693C" w14:textId="77777777" w:rsidR="0055562F" w:rsidRPr="0069192E" w:rsidRDefault="0055562F" w:rsidP="00137B11">
      <w:pPr>
        <w:jc w:val="both"/>
        <w:rPr>
          <w:rFonts w:ascii="Arial" w:hAnsi="Arial" w:cs="Arial"/>
          <w:sz w:val="16"/>
          <w:szCs w:val="16"/>
        </w:rPr>
      </w:pPr>
    </w:p>
    <w:p w14:paraId="50ACF2F8" w14:textId="77777777" w:rsidR="0055562F" w:rsidRPr="0069192E" w:rsidRDefault="0055562F" w:rsidP="0055562F">
      <w:pPr>
        <w:jc w:val="both"/>
        <w:rPr>
          <w:rFonts w:ascii="Arial" w:hAnsi="Arial" w:cs="Arial"/>
          <w:sz w:val="16"/>
          <w:szCs w:val="16"/>
        </w:rPr>
      </w:pPr>
      <w:r w:rsidRPr="0069192E">
        <w:rPr>
          <w:rFonts w:ascii="Arial" w:hAnsi="Arial" w:cs="Arial"/>
          <w:sz w:val="16"/>
          <w:szCs w:val="16"/>
        </w:rPr>
        <w:t xml:space="preserve">Se proyecta la instalación de detectores ópticos de humo analógicos en ambiente, según la norma UNE 23007-14:2014. </w:t>
      </w:r>
    </w:p>
    <w:p w14:paraId="15F1FB93" w14:textId="77777777" w:rsidR="0055562F" w:rsidRPr="0069192E" w:rsidRDefault="0055562F" w:rsidP="0055562F">
      <w:pPr>
        <w:jc w:val="both"/>
        <w:rPr>
          <w:rFonts w:ascii="Arial" w:hAnsi="Arial" w:cs="Arial"/>
          <w:sz w:val="16"/>
          <w:szCs w:val="16"/>
        </w:rPr>
      </w:pPr>
    </w:p>
    <w:p w14:paraId="7F4CE3F5" w14:textId="77777777" w:rsidR="0055562F" w:rsidRPr="0069192E" w:rsidRDefault="0055562F" w:rsidP="0055562F">
      <w:pPr>
        <w:jc w:val="both"/>
        <w:rPr>
          <w:rFonts w:ascii="Arial" w:hAnsi="Arial" w:cs="Arial"/>
          <w:sz w:val="16"/>
          <w:szCs w:val="16"/>
        </w:rPr>
      </w:pPr>
      <w:r w:rsidRPr="0069192E">
        <w:rPr>
          <w:rFonts w:ascii="Arial" w:hAnsi="Arial" w:cs="Arial"/>
          <w:sz w:val="16"/>
          <w:szCs w:val="16"/>
        </w:rPr>
        <w:t xml:space="preserve">Todo el conexionado eléctrico se efectuará con cable resistente al fuego y se conectará a un único lazo que se incluirá en la </w:t>
      </w:r>
      <w:r w:rsidR="00CF0B2B" w:rsidRPr="0069192E">
        <w:rPr>
          <w:rFonts w:ascii="Arial" w:hAnsi="Arial" w:cs="Arial"/>
          <w:sz w:val="16"/>
          <w:szCs w:val="16"/>
        </w:rPr>
        <w:t>nueva central de incendios.</w:t>
      </w:r>
      <w:r w:rsidRPr="0069192E">
        <w:rPr>
          <w:rFonts w:ascii="Arial" w:hAnsi="Arial" w:cs="Arial"/>
          <w:sz w:val="16"/>
          <w:szCs w:val="16"/>
        </w:rPr>
        <w:t xml:space="preserve"> </w:t>
      </w:r>
    </w:p>
    <w:p w14:paraId="43D218A1" w14:textId="77777777" w:rsidR="0055562F" w:rsidRPr="0069192E" w:rsidRDefault="0055562F" w:rsidP="0055562F">
      <w:pPr>
        <w:jc w:val="both"/>
        <w:rPr>
          <w:rFonts w:ascii="Arial" w:hAnsi="Arial" w:cs="Arial"/>
          <w:sz w:val="16"/>
          <w:szCs w:val="16"/>
        </w:rPr>
      </w:pPr>
    </w:p>
    <w:p w14:paraId="6E079E3E" w14:textId="77777777" w:rsidR="0055562F" w:rsidRDefault="0055562F" w:rsidP="00137B11">
      <w:pPr>
        <w:jc w:val="both"/>
        <w:rPr>
          <w:rFonts w:ascii="Arial" w:hAnsi="Arial" w:cs="Arial"/>
          <w:sz w:val="16"/>
          <w:szCs w:val="16"/>
        </w:rPr>
      </w:pPr>
      <w:r w:rsidRPr="0069192E">
        <w:rPr>
          <w:rFonts w:ascii="Arial" w:hAnsi="Arial" w:cs="Arial"/>
          <w:sz w:val="16"/>
          <w:szCs w:val="16"/>
        </w:rPr>
        <w:t xml:space="preserve">Las señales enviadas por </w:t>
      </w:r>
      <w:r w:rsidR="00CF0B2B" w:rsidRPr="0069192E">
        <w:rPr>
          <w:rFonts w:ascii="Arial" w:hAnsi="Arial" w:cs="Arial"/>
          <w:sz w:val="16"/>
          <w:szCs w:val="16"/>
        </w:rPr>
        <w:t>la detección</w:t>
      </w:r>
      <w:r w:rsidRPr="0069192E">
        <w:rPr>
          <w:rFonts w:ascii="Arial" w:hAnsi="Arial" w:cs="Arial"/>
          <w:sz w:val="16"/>
          <w:szCs w:val="16"/>
        </w:rPr>
        <w:t xml:space="preserve"> y pulsadores</w:t>
      </w:r>
      <w:r w:rsidR="00CF0B2B" w:rsidRPr="0069192E">
        <w:rPr>
          <w:rFonts w:ascii="Arial" w:hAnsi="Arial" w:cs="Arial"/>
          <w:sz w:val="16"/>
          <w:szCs w:val="16"/>
        </w:rPr>
        <w:t xml:space="preserve"> existentes </w:t>
      </w:r>
      <w:r w:rsidR="006A3A26">
        <w:rPr>
          <w:rFonts w:ascii="Arial" w:hAnsi="Arial" w:cs="Arial"/>
          <w:sz w:val="16"/>
          <w:szCs w:val="16"/>
        </w:rPr>
        <w:t>serán</w:t>
      </w:r>
      <w:r w:rsidR="00CF0B2B" w:rsidRPr="0069192E">
        <w:rPr>
          <w:rFonts w:ascii="Arial" w:hAnsi="Arial" w:cs="Arial"/>
          <w:sz w:val="16"/>
          <w:szCs w:val="16"/>
        </w:rPr>
        <w:t xml:space="preserve"> </w:t>
      </w:r>
      <w:r w:rsidRPr="0069192E">
        <w:rPr>
          <w:rFonts w:ascii="Arial" w:hAnsi="Arial" w:cs="Arial"/>
          <w:sz w:val="16"/>
          <w:szCs w:val="16"/>
        </w:rPr>
        <w:t xml:space="preserve">gestionadas en la central de detección y alarma del propio </w:t>
      </w:r>
      <w:r w:rsidR="006A3A26">
        <w:rPr>
          <w:rFonts w:ascii="Arial" w:hAnsi="Arial" w:cs="Arial"/>
          <w:sz w:val="16"/>
          <w:szCs w:val="16"/>
        </w:rPr>
        <w:t>local.</w:t>
      </w:r>
    </w:p>
    <w:p w14:paraId="354EB4D9" w14:textId="77777777" w:rsidR="006A3A26" w:rsidRPr="00C124C3" w:rsidRDefault="006A3A26" w:rsidP="00137B11">
      <w:pPr>
        <w:jc w:val="both"/>
        <w:rPr>
          <w:rFonts w:ascii="Arial" w:hAnsi="Arial" w:cs="Arial"/>
          <w:sz w:val="16"/>
          <w:szCs w:val="16"/>
        </w:rPr>
      </w:pPr>
    </w:p>
    <w:p w14:paraId="277CBA48" w14:textId="77777777" w:rsidR="0055562F" w:rsidRPr="00C124C3" w:rsidRDefault="0055562F" w:rsidP="0055562F">
      <w:pPr>
        <w:jc w:val="both"/>
        <w:rPr>
          <w:rFonts w:ascii="Arial" w:hAnsi="Arial" w:cs="Arial"/>
          <w:b/>
          <w:bCs/>
          <w:sz w:val="16"/>
          <w:szCs w:val="16"/>
        </w:rPr>
      </w:pPr>
      <w:r w:rsidRPr="00C124C3">
        <w:rPr>
          <w:rFonts w:ascii="Arial" w:hAnsi="Arial" w:cs="Arial"/>
          <w:b/>
          <w:bCs/>
          <w:sz w:val="16"/>
          <w:szCs w:val="16"/>
        </w:rPr>
        <w:t xml:space="preserve">2.- </w:t>
      </w:r>
      <w:bookmarkStart w:id="5" w:name="_Toc36478205"/>
      <w:r w:rsidRPr="00C124C3">
        <w:rPr>
          <w:rFonts w:ascii="Arial" w:hAnsi="Arial" w:cs="Arial"/>
          <w:b/>
          <w:bCs/>
          <w:sz w:val="16"/>
          <w:szCs w:val="16"/>
        </w:rPr>
        <w:t>Distribución de los detectores automáticos de incendios en ambiente.</w:t>
      </w:r>
      <w:bookmarkEnd w:id="5"/>
    </w:p>
    <w:p w14:paraId="770320A3" w14:textId="77777777" w:rsidR="0055562F" w:rsidRPr="00C124C3" w:rsidRDefault="0055562F" w:rsidP="00137B11">
      <w:pPr>
        <w:jc w:val="both"/>
        <w:rPr>
          <w:rFonts w:ascii="Arial" w:hAnsi="Arial" w:cs="Arial"/>
          <w:sz w:val="16"/>
          <w:szCs w:val="16"/>
        </w:rPr>
      </w:pPr>
    </w:p>
    <w:p w14:paraId="4E080E2A"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Esta instalación se refiere a la instalación de detectores automáticos de incendios a instalar en el nuevo falso techo.</w:t>
      </w:r>
    </w:p>
    <w:p w14:paraId="26145254" w14:textId="77777777" w:rsidR="0055562F" w:rsidRPr="00C124C3" w:rsidRDefault="006A3A26" w:rsidP="0055562F">
      <w:pPr>
        <w:jc w:val="both"/>
        <w:rPr>
          <w:rFonts w:ascii="Arial" w:hAnsi="Arial" w:cs="Arial"/>
          <w:sz w:val="16"/>
          <w:szCs w:val="16"/>
        </w:rPr>
      </w:pPr>
      <w:r>
        <w:rPr>
          <w:rFonts w:ascii="Arial" w:hAnsi="Arial" w:cs="Arial"/>
          <w:sz w:val="16"/>
          <w:szCs w:val="16"/>
        </w:rPr>
        <w:t>La</w:t>
      </w:r>
      <w:r w:rsidR="0055562F" w:rsidRPr="00C124C3">
        <w:rPr>
          <w:rFonts w:ascii="Arial" w:hAnsi="Arial" w:cs="Arial"/>
          <w:sz w:val="16"/>
          <w:szCs w:val="16"/>
        </w:rPr>
        <w:t xml:space="preserve"> altura de las salas es inferior a 6 m, con una pendiente del techo del 0%</w:t>
      </w:r>
      <w:r>
        <w:rPr>
          <w:rFonts w:ascii="Arial" w:hAnsi="Arial" w:cs="Arial"/>
          <w:sz w:val="16"/>
          <w:szCs w:val="16"/>
        </w:rPr>
        <w:t>.</w:t>
      </w:r>
    </w:p>
    <w:p w14:paraId="74A717A9" w14:textId="77777777" w:rsidR="0055562F" w:rsidRPr="00C124C3" w:rsidRDefault="0055562F" w:rsidP="0055562F">
      <w:pPr>
        <w:jc w:val="both"/>
        <w:rPr>
          <w:rFonts w:ascii="Arial" w:hAnsi="Arial" w:cs="Arial"/>
          <w:sz w:val="16"/>
          <w:szCs w:val="16"/>
        </w:rPr>
      </w:pPr>
    </w:p>
    <w:p w14:paraId="4943A29C"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Los detectores empleados cumplirán la norma UNE-EN 54-7</w:t>
      </w:r>
    </w:p>
    <w:p w14:paraId="42C20A05" w14:textId="77777777" w:rsidR="0055562F" w:rsidRPr="00C124C3" w:rsidRDefault="0055562F" w:rsidP="0055562F">
      <w:pPr>
        <w:jc w:val="both"/>
        <w:rPr>
          <w:rFonts w:ascii="Arial" w:hAnsi="Arial" w:cs="Arial"/>
          <w:sz w:val="16"/>
          <w:szCs w:val="16"/>
        </w:rPr>
      </w:pPr>
    </w:p>
    <w:p w14:paraId="2907495E"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El número de detectores puntuales de humo y calor se determina de acuerdo con lo expuesto en la norma UNE 23007/14, en su anexo A.</w:t>
      </w:r>
    </w:p>
    <w:p w14:paraId="1796760A" w14:textId="77777777" w:rsidR="0055562F" w:rsidRPr="00C124C3" w:rsidRDefault="0055562F" w:rsidP="0055562F">
      <w:pPr>
        <w:jc w:val="both"/>
        <w:rPr>
          <w:rFonts w:ascii="Arial" w:hAnsi="Arial" w:cs="Arial"/>
          <w:sz w:val="16"/>
          <w:szCs w:val="16"/>
        </w:rPr>
      </w:pPr>
    </w:p>
    <w:p w14:paraId="023B1DC7"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Los detectores deben emplazarse de tal manera que sus elementos sensibles se encuentren a menos del 5% superior de la altura de la habitación. Debido a la posible existencia de una capa límite fría, los detectores no deben empotrarse en el techo. Los detectores de calor deben situarse directamente bajo el techo.</w:t>
      </w:r>
    </w:p>
    <w:p w14:paraId="30F1FAFD" w14:textId="77777777" w:rsidR="0055562F" w:rsidRPr="00C124C3" w:rsidRDefault="0055562F" w:rsidP="0055562F">
      <w:pPr>
        <w:jc w:val="both"/>
        <w:rPr>
          <w:rFonts w:ascii="Arial" w:hAnsi="Arial" w:cs="Arial"/>
          <w:sz w:val="16"/>
          <w:szCs w:val="16"/>
        </w:rPr>
      </w:pPr>
    </w:p>
    <w:p w14:paraId="4E368F62"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 xml:space="preserve">Para detectores de tipo puntual, se indica que deben distribuirse de tal forma que ningún punto del techo o de la cubierta quede situado a una distancia horizontal de un detector mayor que los valores </w:t>
      </w:r>
      <w:proofErr w:type="spellStart"/>
      <w:r w:rsidRPr="00C124C3">
        <w:rPr>
          <w:rFonts w:ascii="Arial" w:hAnsi="Arial" w:cs="Arial"/>
          <w:sz w:val="16"/>
          <w:szCs w:val="16"/>
        </w:rPr>
        <w:t>Dmax</w:t>
      </w:r>
      <w:proofErr w:type="spellEnd"/>
      <w:r w:rsidRPr="00C124C3">
        <w:rPr>
          <w:rFonts w:ascii="Arial" w:hAnsi="Arial" w:cs="Arial"/>
          <w:sz w:val="16"/>
          <w:szCs w:val="16"/>
        </w:rPr>
        <w:t xml:space="preserve"> indicada en la tabla A.1.</w:t>
      </w:r>
    </w:p>
    <w:p w14:paraId="1E277A6B" w14:textId="77777777" w:rsidR="0055562F" w:rsidRPr="00C124C3" w:rsidRDefault="0055562F" w:rsidP="0055562F">
      <w:pPr>
        <w:jc w:val="both"/>
        <w:rPr>
          <w:rFonts w:ascii="Arial" w:hAnsi="Arial" w:cs="Arial"/>
          <w:sz w:val="16"/>
          <w:szCs w:val="16"/>
        </w:rPr>
      </w:pPr>
    </w:p>
    <w:p w14:paraId="6B903036"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Si existen gradientes de temperatura desfavorables en la superficie protegida, el penacho de humo ascendente procedente del incendio puede aplastarse y formar una capa antes de llegar al techo. Si la altura de esta capa es previsible, además de los detectores instalados cerca del techo pueden montarse otros detectores a la altura de estratificación esperada.</w:t>
      </w:r>
    </w:p>
    <w:p w14:paraId="1596838D" w14:textId="77777777" w:rsidR="0055562F" w:rsidRPr="00C124C3" w:rsidRDefault="0055562F" w:rsidP="0055562F">
      <w:pPr>
        <w:jc w:val="both"/>
        <w:rPr>
          <w:rFonts w:ascii="Arial" w:hAnsi="Arial" w:cs="Arial"/>
          <w:sz w:val="16"/>
          <w:szCs w:val="16"/>
        </w:rPr>
      </w:pPr>
    </w:p>
    <w:p w14:paraId="4A417C7B"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En los pasillos estrechos y espacios de techo con una anchura menor de 3 metros, las distancias entre detectores pueden ser como sigue:</w:t>
      </w:r>
    </w:p>
    <w:p w14:paraId="4D5166BB" w14:textId="77777777" w:rsidR="0055562F" w:rsidRPr="00C124C3" w:rsidRDefault="0055562F" w:rsidP="0055562F">
      <w:pPr>
        <w:jc w:val="both"/>
        <w:rPr>
          <w:rFonts w:ascii="Arial" w:hAnsi="Arial" w:cs="Arial"/>
          <w:sz w:val="16"/>
          <w:szCs w:val="16"/>
        </w:rPr>
      </w:pPr>
      <w:r w:rsidRPr="00C124C3">
        <w:rPr>
          <w:rFonts w:ascii="Arial" w:hAnsi="Arial" w:cs="Arial"/>
          <w:sz w:val="16"/>
          <w:szCs w:val="16"/>
        </w:rPr>
        <w:t>Para detectores de calor, hasta 10m (5m para detección con coincidencias o de los sistemas de extinción);</w:t>
      </w:r>
    </w:p>
    <w:p w14:paraId="46DEEAED" w14:textId="77777777" w:rsidR="0055562F" w:rsidRPr="00C124C3" w:rsidRDefault="0055562F" w:rsidP="00352B30">
      <w:pPr>
        <w:pStyle w:val="Prrafodelista"/>
        <w:numPr>
          <w:ilvl w:val="0"/>
          <w:numId w:val="12"/>
        </w:numPr>
        <w:jc w:val="both"/>
        <w:rPr>
          <w:rFonts w:ascii="Arial" w:hAnsi="Arial" w:cs="Arial"/>
          <w:sz w:val="16"/>
          <w:szCs w:val="16"/>
        </w:rPr>
      </w:pPr>
      <w:r w:rsidRPr="00C124C3">
        <w:rPr>
          <w:rFonts w:ascii="Arial" w:hAnsi="Arial" w:cs="Arial"/>
          <w:sz w:val="16"/>
          <w:szCs w:val="16"/>
        </w:rPr>
        <w:t>Para detectores de humo, hasta 15m (11m para la detección con coincidencias o 7,5m para los sistemas de extinción).</w:t>
      </w:r>
    </w:p>
    <w:p w14:paraId="70E75B83" w14:textId="77777777" w:rsidR="0055562F" w:rsidRPr="00C124C3" w:rsidRDefault="0055562F" w:rsidP="00352B30">
      <w:pPr>
        <w:pStyle w:val="Prrafodelista"/>
        <w:numPr>
          <w:ilvl w:val="0"/>
          <w:numId w:val="12"/>
        </w:numPr>
        <w:jc w:val="both"/>
        <w:rPr>
          <w:rFonts w:ascii="Arial" w:hAnsi="Arial" w:cs="Arial"/>
          <w:sz w:val="16"/>
          <w:szCs w:val="16"/>
        </w:rPr>
      </w:pPr>
      <w:r w:rsidRPr="00C124C3">
        <w:rPr>
          <w:rFonts w:ascii="Arial" w:hAnsi="Arial" w:cs="Arial"/>
          <w:sz w:val="16"/>
          <w:szCs w:val="16"/>
        </w:rPr>
        <w:t>La distancia horizontal entre el detector y la pared o el techo no debe ser mayor que la mitad de las distancias indicadas anteriormente.</w:t>
      </w:r>
    </w:p>
    <w:p w14:paraId="76AEB37D" w14:textId="77777777" w:rsidR="0055562F" w:rsidRPr="00C124C3" w:rsidRDefault="0055562F" w:rsidP="00352B30">
      <w:pPr>
        <w:pStyle w:val="Prrafodelista"/>
        <w:numPr>
          <w:ilvl w:val="0"/>
          <w:numId w:val="12"/>
        </w:numPr>
        <w:jc w:val="both"/>
        <w:rPr>
          <w:rFonts w:ascii="Arial" w:hAnsi="Arial" w:cs="Arial"/>
          <w:sz w:val="16"/>
          <w:szCs w:val="16"/>
        </w:rPr>
      </w:pPr>
      <w:r w:rsidRPr="00C124C3">
        <w:rPr>
          <w:rFonts w:ascii="Arial" w:hAnsi="Arial" w:cs="Arial"/>
          <w:sz w:val="16"/>
          <w:szCs w:val="16"/>
        </w:rPr>
        <w:t>El área máxima de vigilancia autorizada no debe ser mayor que los valores añadidos indicados en la tabla A.1.</w:t>
      </w:r>
    </w:p>
    <w:p w14:paraId="2728A8D7" w14:textId="77777777" w:rsidR="0008305C" w:rsidRPr="00C124C3" w:rsidRDefault="0008305C" w:rsidP="0008305C">
      <w:pPr>
        <w:jc w:val="both"/>
        <w:rPr>
          <w:rFonts w:ascii="Arial" w:hAnsi="Arial" w:cs="Arial"/>
          <w:sz w:val="16"/>
          <w:szCs w:val="16"/>
        </w:rPr>
      </w:pPr>
    </w:p>
    <w:p w14:paraId="5DE1FF45" w14:textId="77777777" w:rsidR="0008305C" w:rsidRPr="00C124C3" w:rsidRDefault="0008305C" w:rsidP="0008305C">
      <w:pPr>
        <w:jc w:val="both"/>
        <w:rPr>
          <w:rFonts w:ascii="Arial" w:hAnsi="Arial" w:cs="Arial"/>
          <w:sz w:val="16"/>
          <w:szCs w:val="16"/>
        </w:rPr>
      </w:pPr>
      <w:r w:rsidRPr="00C124C3">
        <w:rPr>
          <w:rFonts w:ascii="Arial" w:hAnsi="Arial" w:cs="Arial"/>
          <w:noProof/>
          <w:sz w:val="16"/>
          <w:szCs w:val="16"/>
        </w:rPr>
        <w:drawing>
          <wp:inline distT="0" distB="0" distL="0" distR="0" wp14:anchorId="6FA72B71" wp14:editId="7B3A815D">
            <wp:extent cx="4644000" cy="2012400"/>
            <wp:effectExtent l="0" t="0" r="0" b="0"/>
            <wp:docPr id="19216132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4000" cy="2012400"/>
                    </a:xfrm>
                    <a:prstGeom prst="rect">
                      <a:avLst/>
                    </a:prstGeom>
                    <a:noFill/>
                  </pic:spPr>
                </pic:pic>
              </a:graphicData>
            </a:graphic>
          </wp:inline>
        </w:drawing>
      </w:r>
    </w:p>
    <w:p w14:paraId="420AD8A0" w14:textId="77777777" w:rsidR="0055562F" w:rsidRPr="00C124C3" w:rsidRDefault="0055562F" w:rsidP="0055562F">
      <w:pPr>
        <w:jc w:val="both"/>
        <w:rPr>
          <w:rFonts w:ascii="Arial" w:hAnsi="Arial" w:cs="Arial"/>
          <w:sz w:val="16"/>
          <w:szCs w:val="16"/>
        </w:rPr>
      </w:pPr>
    </w:p>
    <w:p w14:paraId="352554CE" w14:textId="77777777" w:rsidR="00137B11" w:rsidRPr="00C124C3" w:rsidRDefault="00137B11" w:rsidP="0055562F">
      <w:pPr>
        <w:jc w:val="both"/>
        <w:rPr>
          <w:rFonts w:ascii="Arial" w:hAnsi="Arial" w:cs="Arial"/>
          <w:sz w:val="16"/>
          <w:szCs w:val="16"/>
        </w:rPr>
      </w:pPr>
    </w:p>
    <w:p w14:paraId="74334524" w14:textId="77777777" w:rsidR="0008305C" w:rsidRPr="00C124C3" w:rsidRDefault="0008305C" w:rsidP="0055562F">
      <w:pPr>
        <w:jc w:val="both"/>
        <w:rPr>
          <w:rFonts w:ascii="Arial" w:hAnsi="Arial" w:cs="Arial"/>
          <w:sz w:val="16"/>
          <w:szCs w:val="16"/>
        </w:rPr>
      </w:pPr>
    </w:p>
    <w:p w14:paraId="6DF05BE7" w14:textId="77777777" w:rsidR="0008305C" w:rsidRPr="00C124C3" w:rsidRDefault="0008305C" w:rsidP="0055562F">
      <w:pPr>
        <w:jc w:val="both"/>
        <w:rPr>
          <w:rFonts w:ascii="Arial" w:hAnsi="Arial" w:cs="Arial"/>
          <w:sz w:val="16"/>
          <w:szCs w:val="16"/>
        </w:rPr>
      </w:pPr>
    </w:p>
    <w:p w14:paraId="3902A76D" w14:textId="77777777" w:rsidR="0008305C" w:rsidRPr="00C124C3" w:rsidRDefault="0008305C" w:rsidP="0055562F">
      <w:pPr>
        <w:jc w:val="both"/>
        <w:rPr>
          <w:rFonts w:ascii="Arial" w:hAnsi="Arial" w:cs="Arial"/>
          <w:sz w:val="16"/>
          <w:szCs w:val="16"/>
        </w:rPr>
      </w:pPr>
    </w:p>
    <w:p w14:paraId="35DDD9D7" w14:textId="77777777" w:rsidR="0008305C" w:rsidRPr="00C124C3" w:rsidRDefault="0008305C" w:rsidP="0055562F">
      <w:pPr>
        <w:jc w:val="both"/>
        <w:rPr>
          <w:rFonts w:ascii="Arial" w:hAnsi="Arial" w:cs="Arial"/>
          <w:sz w:val="16"/>
          <w:szCs w:val="16"/>
        </w:rPr>
      </w:pPr>
      <w:r w:rsidRPr="00C124C3">
        <w:rPr>
          <w:rFonts w:ascii="Arial" w:hAnsi="Arial" w:cs="Arial"/>
          <w:noProof/>
          <w:sz w:val="16"/>
          <w:szCs w:val="16"/>
        </w:rPr>
        <w:drawing>
          <wp:inline distT="0" distB="0" distL="0" distR="0" wp14:anchorId="0E81D289" wp14:editId="25768E17">
            <wp:extent cx="4766400" cy="2404800"/>
            <wp:effectExtent l="0" t="0" r="0" b="0"/>
            <wp:docPr id="73332930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6400" cy="2404800"/>
                    </a:xfrm>
                    <a:prstGeom prst="rect">
                      <a:avLst/>
                    </a:prstGeom>
                    <a:noFill/>
                  </pic:spPr>
                </pic:pic>
              </a:graphicData>
            </a:graphic>
          </wp:inline>
        </w:drawing>
      </w:r>
    </w:p>
    <w:p w14:paraId="1AFACD66" w14:textId="77777777" w:rsidR="0008305C" w:rsidRPr="00C124C3" w:rsidRDefault="0008305C" w:rsidP="0055562F">
      <w:pPr>
        <w:jc w:val="both"/>
        <w:rPr>
          <w:rFonts w:ascii="Arial" w:hAnsi="Arial" w:cs="Arial"/>
          <w:sz w:val="16"/>
          <w:szCs w:val="16"/>
        </w:rPr>
      </w:pPr>
    </w:p>
    <w:p w14:paraId="22A66FB0"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El área de vigilancia Sv debe corregirse en función del tipo de riesgo. Así, el área protegida por detectores empleados en detección coincidente debe reducirse en, al menos un 30%, y para detectores destinados a activar un sistema fijo de extinción debe reducirse en, al menos, un 50%.</w:t>
      </w:r>
    </w:p>
    <w:p w14:paraId="66177E2A" w14:textId="77777777" w:rsidR="0008305C" w:rsidRPr="00C124C3" w:rsidRDefault="0008305C" w:rsidP="0008305C">
      <w:pPr>
        <w:jc w:val="both"/>
        <w:rPr>
          <w:rFonts w:ascii="Arial" w:hAnsi="Arial" w:cs="Arial"/>
          <w:sz w:val="16"/>
          <w:szCs w:val="16"/>
        </w:rPr>
      </w:pPr>
    </w:p>
    <w:p w14:paraId="2E4FF92F"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Debe dejarse un espacio libre de 0,5 m como mínimo en todas las direcciones debajo de cada detector.</w:t>
      </w:r>
    </w:p>
    <w:p w14:paraId="4D175771" w14:textId="77777777" w:rsidR="0008305C" w:rsidRPr="00C124C3" w:rsidRDefault="0008305C" w:rsidP="0008305C">
      <w:pPr>
        <w:jc w:val="both"/>
        <w:rPr>
          <w:rFonts w:ascii="Arial" w:hAnsi="Arial" w:cs="Arial"/>
          <w:sz w:val="16"/>
          <w:szCs w:val="16"/>
        </w:rPr>
      </w:pPr>
    </w:p>
    <w:p w14:paraId="13825BF3" w14:textId="77777777" w:rsidR="0008305C" w:rsidRPr="00C124C3" w:rsidRDefault="0008305C" w:rsidP="0008305C">
      <w:pPr>
        <w:jc w:val="center"/>
        <w:rPr>
          <w:rFonts w:ascii="Arial" w:hAnsi="Arial" w:cs="Arial"/>
          <w:sz w:val="16"/>
          <w:szCs w:val="16"/>
        </w:rPr>
      </w:pPr>
      <w:r w:rsidRPr="00C124C3">
        <w:rPr>
          <w:rFonts w:ascii="Arial" w:hAnsi="Arial" w:cs="Arial"/>
          <w:noProof/>
          <w:sz w:val="16"/>
          <w:szCs w:val="16"/>
        </w:rPr>
        <w:drawing>
          <wp:inline distT="0" distB="0" distL="0" distR="0" wp14:anchorId="5035C44C" wp14:editId="39B87D70">
            <wp:extent cx="3171600" cy="2170800"/>
            <wp:effectExtent l="0" t="0" r="0" b="0"/>
            <wp:docPr id="1041252209"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252209" name="Imagen 1" descr="Diagrama&#10;&#10;Descripción generada automáticamente"/>
                    <pic:cNvPicPr/>
                  </pic:nvPicPr>
                  <pic:blipFill>
                    <a:blip r:embed="rId13" cstate="print"/>
                    <a:stretch>
                      <a:fillRect/>
                    </a:stretch>
                  </pic:blipFill>
                  <pic:spPr>
                    <a:xfrm>
                      <a:off x="0" y="0"/>
                      <a:ext cx="3171600" cy="2170800"/>
                    </a:xfrm>
                    <a:prstGeom prst="rect">
                      <a:avLst/>
                    </a:prstGeom>
                  </pic:spPr>
                </pic:pic>
              </a:graphicData>
            </a:graphic>
          </wp:inline>
        </w:drawing>
      </w:r>
    </w:p>
    <w:p w14:paraId="0B0E4136" w14:textId="77777777" w:rsidR="0008305C" w:rsidRPr="00C124C3" w:rsidRDefault="0008305C" w:rsidP="0008305C">
      <w:pPr>
        <w:jc w:val="center"/>
        <w:rPr>
          <w:rFonts w:ascii="Arial" w:hAnsi="Arial" w:cs="Arial"/>
          <w:sz w:val="16"/>
          <w:szCs w:val="16"/>
        </w:rPr>
      </w:pPr>
    </w:p>
    <w:p w14:paraId="3CE8767B"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Todo muro, tabique o estantería de almacenamiento que llegue a menos de 30 cm del techo, deberá considerarse como si llegara al techo y las secciones delimitadas por ellos como locales separados.</w:t>
      </w:r>
    </w:p>
    <w:p w14:paraId="3D16198F" w14:textId="77777777" w:rsidR="0008305C" w:rsidRPr="00C124C3" w:rsidRDefault="0008305C" w:rsidP="0008305C">
      <w:pPr>
        <w:jc w:val="both"/>
        <w:rPr>
          <w:rFonts w:ascii="Arial" w:hAnsi="Arial" w:cs="Arial"/>
          <w:sz w:val="16"/>
          <w:szCs w:val="16"/>
        </w:rPr>
      </w:pPr>
    </w:p>
    <w:p w14:paraId="13DF6ABA"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No deben instalarse en corrientes de aire procedentes de las instalaciones de aire acondicionado, ventilación o climatización. Si han de montarse a menos de 1 m de cualquier entrada de aire o en puntos donde la velocidad del aire sea mayor de 1 m/s, deberá prestarse especial atención a los efectos de la corriente de aire sobre el detector.</w:t>
      </w:r>
    </w:p>
    <w:p w14:paraId="7D0E2AFF" w14:textId="77777777" w:rsidR="0008305C" w:rsidRPr="00C124C3" w:rsidRDefault="0008305C" w:rsidP="0008305C">
      <w:pPr>
        <w:jc w:val="both"/>
        <w:rPr>
          <w:rFonts w:ascii="Arial" w:hAnsi="Arial" w:cs="Arial"/>
          <w:sz w:val="16"/>
          <w:szCs w:val="16"/>
        </w:rPr>
      </w:pPr>
    </w:p>
    <w:p w14:paraId="23947924"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Se instalará un módulo de aislamiento cada 32 elementos como máximo con la finalidad de proteger la instalación contra cortocircuitos y falsas alarmas.</w:t>
      </w:r>
    </w:p>
    <w:p w14:paraId="11F82157" w14:textId="77777777" w:rsidR="0008305C" w:rsidRPr="00C124C3" w:rsidRDefault="0008305C" w:rsidP="0008305C">
      <w:pPr>
        <w:jc w:val="both"/>
        <w:rPr>
          <w:rFonts w:ascii="Arial" w:hAnsi="Arial" w:cs="Arial"/>
          <w:sz w:val="16"/>
          <w:szCs w:val="16"/>
        </w:rPr>
      </w:pPr>
    </w:p>
    <w:p w14:paraId="7723B01D" w14:textId="77777777" w:rsidR="0008305C" w:rsidRPr="00C124C3" w:rsidRDefault="0008305C" w:rsidP="0008305C">
      <w:pPr>
        <w:jc w:val="both"/>
        <w:rPr>
          <w:rFonts w:ascii="Arial" w:hAnsi="Arial" w:cs="Arial"/>
          <w:sz w:val="16"/>
          <w:szCs w:val="16"/>
        </w:rPr>
      </w:pPr>
    </w:p>
    <w:p w14:paraId="2F283A81" w14:textId="77777777" w:rsidR="0008305C" w:rsidRPr="00C124C3" w:rsidRDefault="0008305C" w:rsidP="0008305C">
      <w:pPr>
        <w:jc w:val="both"/>
        <w:rPr>
          <w:rFonts w:ascii="Arial" w:hAnsi="Arial" w:cs="Arial"/>
          <w:b/>
          <w:bCs/>
          <w:sz w:val="16"/>
          <w:szCs w:val="16"/>
        </w:rPr>
      </w:pPr>
      <w:r w:rsidRPr="00C124C3">
        <w:rPr>
          <w:rFonts w:ascii="Arial" w:hAnsi="Arial" w:cs="Arial"/>
          <w:b/>
          <w:bCs/>
          <w:sz w:val="16"/>
          <w:szCs w:val="16"/>
        </w:rPr>
        <w:t>3.- Descripción resumida de la instalación.</w:t>
      </w:r>
    </w:p>
    <w:p w14:paraId="355924FB" w14:textId="77777777" w:rsidR="0008305C" w:rsidRPr="00C124C3" w:rsidRDefault="0008305C" w:rsidP="0008305C">
      <w:pPr>
        <w:jc w:val="both"/>
        <w:rPr>
          <w:rFonts w:ascii="Arial" w:hAnsi="Arial" w:cs="Arial"/>
          <w:b/>
          <w:bCs/>
          <w:sz w:val="16"/>
          <w:szCs w:val="16"/>
        </w:rPr>
      </w:pPr>
    </w:p>
    <w:p w14:paraId="37EC7AEA" w14:textId="77777777" w:rsidR="0008305C" w:rsidRPr="0069192E" w:rsidRDefault="0008305C" w:rsidP="0008305C">
      <w:pPr>
        <w:jc w:val="both"/>
        <w:rPr>
          <w:rFonts w:ascii="Arial" w:hAnsi="Arial" w:cs="Arial"/>
          <w:sz w:val="16"/>
          <w:szCs w:val="16"/>
        </w:rPr>
      </w:pPr>
      <w:r w:rsidRPr="0069192E">
        <w:rPr>
          <w:rFonts w:ascii="Arial" w:hAnsi="Arial" w:cs="Arial"/>
          <w:sz w:val="16"/>
          <w:szCs w:val="16"/>
        </w:rPr>
        <w:t xml:space="preserve">Se proyecta un sistema de detección automático de cobertura general </w:t>
      </w:r>
      <w:r w:rsidR="006A3A26">
        <w:rPr>
          <w:rFonts w:ascii="Arial" w:hAnsi="Arial" w:cs="Arial"/>
          <w:sz w:val="16"/>
          <w:szCs w:val="16"/>
        </w:rPr>
        <w:t>en el local</w:t>
      </w:r>
      <w:r w:rsidR="0069192E" w:rsidRPr="0069192E">
        <w:rPr>
          <w:rFonts w:ascii="Arial" w:hAnsi="Arial" w:cs="Arial"/>
          <w:sz w:val="16"/>
          <w:szCs w:val="16"/>
        </w:rPr>
        <w:t xml:space="preserve">. Irán conectados a </w:t>
      </w:r>
      <w:r w:rsidR="00D162E7" w:rsidRPr="0069192E">
        <w:rPr>
          <w:rFonts w:ascii="Arial" w:hAnsi="Arial" w:cs="Arial"/>
          <w:sz w:val="16"/>
          <w:szCs w:val="16"/>
        </w:rPr>
        <w:t xml:space="preserve">una nueva central de incendios, que se </w:t>
      </w:r>
      <w:proofErr w:type="spellStart"/>
      <w:r w:rsidR="00D162E7" w:rsidRPr="0069192E">
        <w:rPr>
          <w:rFonts w:ascii="Arial" w:hAnsi="Arial" w:cs="Arial"/>
          <w:sz w:val="16"/>
          <w:szCs w:val="16"/>
        </w:rPr>
        <w:t>interconexionará</w:t>
      </w:r>
      <w:proofErr w:type="spellEnd"/>
      <w:r w:rsidR="00D162E7" w:rsidRPr="0069192E">
        <w:rPr>
          <w:rFonts w:ascii="Arial" w:hAnsi="Arial" w:cs="Arial"/>
          <w:sz w:val="16"/>
          <w:szCs w:val="16"/>
        </w:rPr>
        <w:t xml:space="preserve"> con la central existente en el edificio.</w:t>
      </w:r>
    </w:p>
    <w:p w14:paraId="063432A9" w14:textId="77777777" w:rsidR="0008305C" w:rsidRPr="0069192E" w:rsidRDefault="0008305C" w:rsidP="0008305C">
      <w:pPr>
        <w:jc w:val="both"/>
        <w:rPr>
          <w:rFonts w:ascii="Arial" w:hAnsi="Arial" w:cs="Arial"/>
          <w:sz w:val="16"/>
          <w:szCs w:val="16"/>
        </w:rPr>
      </w:pPr>
    </w:p>
    <w:p w14:paraId="1B883418" w14:textId="77777777" w:rsidR="0008305C" w:rsidRPr="0069192E" w:rsidRDefault="0008305C" w:rsidP="0008305C">
      <w:pPr>
        <w:jc w:val="both"/>
        <w:rPr>
          <w:rFonts w:ascii="Arial" w:hAnsi="Arial" w:cs="Arial"/>
          <w:sz w:val="16"/>
          <w:szCs w:val="16"/>
        </w:rPr>
      </w:pPr>
      <w:r w:rsidRPr="0069192E">
        <w:rPr>
          <w:rFonts w:ascii="Arial" w:hAnsi="Arial" w:cs="Arial"/>
          <w:sz w:val="16"/>
          <w:szCs w:val="16"/>
        </w:rPr>
        <w:t>La central de alarma existente está compuesta por una central de incendios analógicas direccionables Su ubicación es en la sala de vigilancia</w:t>
      </w:r>
    </w:p>
    <w:p w14:paraId="5343471F" w14:textId="77777777" w:rsidR="0008305C" w:rsidRPr="0069192E" w:rsidRDefault="0008305C" w:rsidP="0008305C">
      <w:pPr>
        <w:jc w:val="both"/>
        <w:rPr>
          <w:rFonts w:ascii="Arial" w:hAnsi="Arial" w:cs="Arial"/>
          <w:sz w:val="16"/>
          <w:szCs w:val="16"/>
        </w:rPr>
      </w:pPr>
    </w:p>
    <w:p w14:paraId="570C5843" w14:textId="77777777" w:rsidR="006A3A26" w:rsidRDefault="006A3A26" w:rsidP="0008305C">
      <w:pPr>
        <w:jc w:val="both"/>
        <w:rPr>
          <w:rFonts w:ascii="Arial" w:hAnsi="Arial" w:cs="Arial"/>
          <w:sz w:val="16"/>
          <w:szCs w:val="16"/>
        </w:rPr>
      </w:pPr>
    </w:p>
    <w:p w14:paraId="0FA2E0AE" w14:textId="77777777" w:rsidR="006A3A26" w:rsidRDefault="006A3A26" w:rsidP="0008305C">
      <w:pPr>
        <w:jc w:val="both"/>
        <w:rPr>
          <w:rFonts w:ascii="Arial" w:hAnsi="Arial" w:cs="Arial"/>
          <w:sz w:val="16"/>
          <w:szCs w:val="16"/>
        </w:rPr>
      </w:pPr>
    </w:p>
    <w:p w14:paraId="76921A9F" w14:textId="77777777" w:rsidR="006A3A26" w:rsidRDefault="006A3A26" w:rsidP="0008305C">
      <w:pPr>
        <w:jc w:val="both"/>
        <w:rPr>
          <w:rFonts w:ascii="Arial" w:hAnsi="Arial" w:cs="Arial"/>
          <w:sz w:val="16"/>
          <w:szCs w:val="16"/>
        </w:rPr>
      </w:pPr>
    </w:p>
    <w:p w14:paraId="5E14346E" w14:textId="77777777" w:rsidR="006A3A26" w:rsidRDefault="006A3A26" w:rsidP="0008305C">
      <w:pPr>
        <w:jc w:val="both"/>
        <w:rPr>
          <w:rFonts w:ascii="Arial" w:hAnsi="Arial" w:cs="Arial"/>
          <w:sz w:val="16"/>
          <w:szCs w:val="16"/>
        </w:rPr>
      </w:pPr>
    </w:p>
    <w:p w14:paraId="482C44BD" w14:textId="77777777" w:rsidR="006A3A26" w:rsidRDefault="006A3A26" w:rsidP="0008305C">
      <w:pPr>
        <w:jc w:val="both"/>
        <w:rPr>
          <w:rFonts w:ascii="Arial" w:hAnsi="Arial" w:cs="Arial"/>
          <w:sz w:val="16"/>
          <w:szCs w:val="16"/>
        </w:rPr>
      </w:pPr>
    </w:p>
    <w:p w14:paraId="6555EC43" w14:textId="77777777" w:rsidR="006A3A26" w:rsidRDefault="006A3A26" w:rsidP="0008305C">
      <w:pPr>
        <w:jc w:val="both"/>
        <w:rPr>
          <w:rFonts w:ascii="Arial" w:hAnsi="Arial" w:cs="Arial"/>
          <w:sz w:val="16"/>
          <w:szCs w:val="16"/>
        </w:rPr>
      </w:pPr>
    </w:p>
    <w:p w14:paraId="2C55ABDF" w14:textId="77777777" w:rsidR="0008305C" w:rsidRPr="0069192E" w:rsidRDefault="0008305C" w:rsidP="0008305C">
      <w:pPr>
        <w:jc w:val="both"/>
        <w:rPr>
          <w:rFonts w:ascii="Arial" w:hAnsi="Arial" w:cs="Arial"/>
          <w:sz w:val="16"/>
          <w:szCs w:val="16"/>
        </w:rPr>
      </w:pPr>
      <w:r w:rsidRPr="0069192E">
        <w:rPr>
          <w:rFonts w:ascii="Arial" w:hAnsi="Arial" w:cs="Arial"/>
          <w:sz w:val="16"/>
          <w:szCs w:val="16"/>
        </w:rPr>
        <w:t>Hacia ella convergen las líneas de transmisión información de detectores, pulsadores, etc. La central proporcionará la localización del elemento con alarma, tanto si se encuentra en la zona de los lazos existentes como si se encuentra en los lazos nuevos</w:t>
      </w:r>
      <w:r w:rsidR="00D162E7" w:rsidRPr="0069192E">
        <w:rPr>
          <w:rFonts w:ascii="Arial" w:hAnsi="Arial" w:cs="Arial"/>
          <w:sz w:val="16"/>
          <w:szCs w:val="16"/>
        </w:rPr>
        <w:t xml:space="preserve"> y en la central nueva.</w:t>
      </w:r>
    </w:p>
    <w:p w14:paraId="6DAF4235" w14:textId="77777777" w:rsidR="0008305C" w:rsidRPr="00C124C3" w:rsidRDefault="0008305C" w:rsidP="0008305C">
      <w:pPr>
        <w:jc w:val="both"/>
        <w:rPr>
          <w:rFonts w:ascii="Arial" w:hAnsi="Arial" w:cs="Arial"/>
          <w:sz w:val="16"/>
          <w:szCs w:val="16"/>
        </w:rPr>
      </w:pPr>
    </w:p>
    <w:p w14:paraId="778BCDEE"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 xml:space="preserve">La central de detección y alarma, cumple en cuanto a su diseño la norma UNE 23007-14 “Sistemas de detección y de alarma de incendios. Parte 14: Planificación, diseño, instalación, puesta en servicio, uso y mantenimiento.” La central existente es </w:t>
      </w:r>
      <w:proofErr w:type="spellStart"/>
      <w:r w:rsidRPr="00C124C3">
        <w:rPr>
          <w:rFonts w:ascii="Arial" w:hAnsi="Arial" w:cs="Arial"/>
          <w:sz w:val="16"/>
          <w:szCs w:val="16"/>
        </w:rPr>
        <w:t>microprocesada</w:t>
      </w:r>
      <w:proofErr w:type="spellEnd"/>
      <w:r w:rsidRPr="00C124C3">
        <w:rPr>
          <w:rFonts w:ascii="Arial" w:hAnsi="Arial" w:cs="Arial"/>
          <w:sz w:val="16"/>
          <w:szCs w:val="16"/>
        </w:rPr>
        <w:t xml:space="preserve"> y controla la instalación con plena autonomía.</w:t>
      </w:r>
    </w:p>
    <w:p w14:paraId="49682C34" w14:textId="77777777" w:rsidR="0008305C" w:rsidRPr="00C124C3" w:rsidRDefault="0008305C" w:rsidP="0008305C">
      <w:pPr>
        <w:jc w:val="both"/>
        <w:rPr>
          <w:rFonts w:ascii="Arial" w:hAnsi="Arial" w:cs="Arial"/>
          <w:sz w:val="16"/>
          <w:szCs w:val="16"/>
        </w:rPr>
      </w:pPr>
    </w:p>
    <w:p w14:paraId="3C74B3C3"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El sistema de detección de incendios comprende una Unidad Central de Control conectada a los elementos exteriores, incluyendo los de detección de incendios, control y alarma situados en toda el área protegida del edificio.</w:t>
      </w:r>
    </w:p>
    <w:p w14:paraId="642116C1" w14:textId="77777777" w:rsidR="0008305C" w:rsidRPr="00C124C3" w:rsidRDefault="0008305C" w:rsidP="0008305C">
      <w:pPr>
        <w:jc w:val="both"/>
        <w:rPr>
          <w:rFonts w:ascii="Arial" w:hAnsi="Arial" w:cs="Arial"/>
          <w:sz w:val="16"/>
          <w:szCs w:val="16"/>
        </w:rPr>
      </w:pPr>
    </w:p>
    <w:p w14:paraId="6472DEED"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La fuente de alimentación será estabilizada y ajustable con cargador de baterías e indicador óptico y acústico de avería, que avisa cuando las tensiones se salen de los parámetros establecidos o cuando se origina algún fallo en la red.</w:t>
      </w:r>
    </w:p>
    <w:p w14:paraId="25DF0AC2" w14:textId="77777777" w:rsidR="0008305C" w:rsidRPr="00C124C3" w:rsidRDefault="0008305C" w:rsidP="0008305C">
      <w:pPr>
        <w:jc w:val="both"/>
        <w:rPr>
          <w:rFonts w:ascii="Arial" w:hAnsi="Arial" w:cs="Arial"/>
          <w:sz w:val="16"/>
          <w:szCs w:val="16"/>
        </w:rPr>
      </w:pPr>
    </w:p>
    <w:p w14:paraId="78AC7416"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La central será la que recoja todas las incidencias del sistema, elementos de campo y realizará la activación de dispositivos.</w:t>
      </w:r>
    </w:p>
    <w:p w14:paraId="0AEE785E" w14:textId="77777777" w:rsidR="0008305C" w:rsidRPr="00C124C3" w:rsidRDefault="0008305C" w:rsidP="0008305C">
      <w:pPr>
        <w:jc w:val="both"/>
        <w:rPr>
          <w:rFonts w:ascii="Arial" w:hAnsi="Arial" w:cs="Arial"/>
          <w:sz w:val="16"/>
          <w:szCs w:val="16"/>
        </w:rPr>
      </w:pPr>
    </w:p>
    <w:p w14:paraId="798C51BC" w14:textId="77777777" w:rsidR="0008305C" w:rsidRPr="00C124C3" w:rsidRDefault="0008305C" w:rsidP="0008305C">
      <w:pPr>
        <w:jc w:val="both"/>
        <w:rPr>
          <w:rFonts w:ascii="Arial" w:hAnsi="Arial" w:cs="Arial"/>
          <w:sz w:val="16"/>
          <w:szCs w:val="16"/>
        </w:rPr>
      </w:pPr>
      <w:r w:rsidRPr="00C124C3">
        <w:rPr>
          <w:rFonts w:ascii="Arial" w:hAnsi="Arial" w:cs="Arial"/>
          <w:sz w:val="16"/>
          <w:szCs w:val="16"/>
        </w:rPr>
        <w:t xml:space="preserve">Todos los detectores de flujo irán conectados al sistema de detección. Lo mismo ocurrirá con todas las señales a transmitir por todos los equipos de protección </w:t>
      </w:r>
      <w:proofErr w:type="spellStart"/>
      <w:r w:rsidRPr="00C124C3">
        <w:rPr>
          <w:rFonts w:ascii="Arial" w:hAnsi="Arial" w:cs="Arial"/>
          <w:sz w:val="16"/>
          <w:szCs w:val="16"/>
        </w:rPr>
        <w:t>contraincendios</w:t>
      </w:r>
      <w:proofErr w:type="spellEnd"/>
      <w:r w:rsidRPr="00C124C3">
        <w:rPr>
          <w:rFonts w:ascii="Arial" w:hAnsi="Arial" w:cs="Arial"/>
          <w:sz w:val="16"/>
          <w:szCs w:val="16"/>
        </w:rPr>
        <w:t>.</w:t>
      </w:r>
    </w:p>
    <w:p w14:paraId="1728A437" w14:textId="77777777" w:rsidR="0008305C" w:rsidRPr="00C124C3" w:rsidRDefault="0008305C" w:rsidP="0008305C">
      <w:pPr>
        <w:jc w:val="both"/>
        <w:rPr>
          <w:rFonts w:ascii="Arial" w:hAnsi="Arial" w:cs="Arial"/>
          <w:sz w:val="16"/>
          <w:szCs w:val="16"/>
        </w:rPr>
      </w:pPr>
    </w:p>
    <w:p w14:paraId="0D30A2D5" w14:textId="77777777" w:rsidR="00CF0B2B" w:rsidRDefault="00CF0B2B" w:rsidP="0008305C">
      <w:pPr>
        <w:jc w:val="both"/>
        <w:rPr>
          <w:rFonts w:ascii="Arial" w:hAnsi="Arial" w:cs="Arial"/>
          <w:sz w:val="16"/>
          <w:szCs w:val="16"/>
        </w:rPr>
      </w:pPr>
    </w:p>
    <w:p w14:paraId="1DE3787B" w14:textId="77777777" w:rsidR="0069192E" w:rsidRDefault="0069192E">
      <w:pPr>
        <w:rPr>
          <w:rFonts w:ascii="Arial" w:hAnsi="Arial" w:cs="Arial"/>
          <w:b/>
          <w:bCs/>
          <w:sz w:val="16"/>
          <w:szCs w:val="16"/>
          <w:highlight w:val="red"/>
        </w:rPr>
      </w:pPr>
      <w:r>
        <w:rPr>
          <w:rFonts w:ascii="Arial" w:hAnsi="Arial" w:cs="Arial"/>
          <w:b/>
          <w:bCs/>
          <w:sz w:val="16"/>
          <w:szCs w:val="16"/>
          <w:highlight w:val="red"/>
        </w:rPr>
        <w:br w:type="page"/>
      </w:r>
    </w:p>
    <w:p w14:paraId="3A91DBE1" w14:textId="77777777" w:rsidR="0069192E" w:rsidRDefault="0069192E" w:rsidP="0008305C">
      <w:pPr>
        <w:jc w:val="both"/>
        <w:rPr>
          <w:rFonts w:ascii="Arial" w:hAnsi="Arial" w:cs="Arial"/>
          <w:b/>
          <w:bCs/>
          <w:sz w:val="16"/>
          <w:szCs w:val="16"/>
          <w:highlight w:val="red"/>
        </w:rPr>
      </w:pPr>
    </w:p>
    <w:p w14:paraId="08AD0E60" w14:textId="77777777" w:rsidR="0069192E" w:rsidRDefault="0069192E" w:rsidP="0008305C">
      <w:pPr>
        <w:jc w:val="both"/>
        <w:rPr>
          <w:rFonts w:ascii="Arial" w:hAnsi="Arial" w:cs="Arial"/>
          <w:b/>
          <w:bCs/>
          <w:sz w:val="16"/>
          <w:szCs w:val="16"/>
          <w:highlight w:val="red"/>
        </w:rPr>
      </w:pPr>
    </w:p>
    <w:p w14:paraId="720D1EDC" w14:textId="77777777" w:rsidR="0069192E" w:rsidRDefault="0069192E" w:rsidP="0008305C">
      <w:pPr>
        <w:jc w:val="both"/>
        <w:rPr>
          <w:rFonts w:ascii="Arial" w:hAnsi="Arial" w:cs="Arial"/>
          <w:b/>
          <w:bCs/>
          <w:sz w:val="16"/>
          <w:szCs w:val="16"/>
          <w:highlight w:val="red"/>
        </w:rPr>
      </w:pPr>
    </w:p>
    <w:p w14:paraId="7C65E1A4" w14:textId="77777777" w:rsidR="0069192E" w:rsidRDefault="0069192E" w:rsidP="0008305C">
      <w:pPr>
        <w:jc w:val="both"/>
        <w:rPr>
          <w:rFonts w:ascii="Arial" w:hAnsi="Arial" w:cs="Arial"/>
          <w:b/>
          <w:bCs/>
          <w:sz w:val="16"/>
          <w:szCs w:val="16"/>
          <w:highlight w:val="red"/>
        </w:rPr>
      </w:pPr>
    </w:p>
    <w:p w14:paraId="6B8E5D5E" w14:textId="77777777" w:rsidR="00CF0B2B" w:rsidRPr="0069192E" w:rsidRDefault="00CF0B2B" w:rsidP="0008305C">
      <w:pPr>
        <w:jc w:val="both"/>
        <w:rPr>
          <w:rFonts w:ascii="Arial" w:hAnsi="Arial" w:cs="Arial"/>
          <w:b/>
          <w:bCs/>
          <w:sz w:val="16"/>
          <w:szCs w:val="16"/>
        </w:rPr>
      </w:pPr>
      <w:r w:rsidRPr="0069192E">
        <w:rPr>
          <w:rFonts w:ascii="Arial" w:hAnsi="Arial" w:cs="Arial"/>
          <w:b/>
          <w:bCs/>
          <w:sz w:val="16"/>
          <w:szCs w:val="16"/>
        </w:rPr>
        <w:t>4.- Central de incendios.</w:t>
      </w:r>
    </w:p>
    <w:p w14:paraId="4FA0C4AD" w14:textId="77777777" w:rsidR="00CF0B2B" w:rsidRPr="0069192E" w:rsidRDefault="00CF0B2B" w:rsidP="0008305C">
      <w:pPr>
        <w:jc w:val="both"/>
        <w:rPr>
          <w:rFonts w:ascii="Arial" w:hAnsi="Arial" w:cs="Arial"/>
          <w:b/>
          <w:bCs/>
          <w:sz w:val="16"/>
          <w:szCs w:val="16"/>
        </w:rPr>
      </w:pPr>
    </w:p>
    <w:p w14:paraId="65A5FF7B" w14:textId="77777777" w:rsidR="00CF0B2B" w:rsidRPr="0069192E" w:rsidRDefault="00CF0B2B" w:rsidP="0008305C">
      <w:pPr>
        <w:jc w:val="both"/>
        <w:rPr>
          <w:rFonts w:ascii="Arial" w:hAnsi="Arial" w:cs="Arial"/>
          <w:sz w:val="16"/>
          <w:szCs w:val="16"/>
        </w:rPr>
      </w:pPr>
      <w:r w:rsidRPr="0069192E">
        <w:rPr>
          <w:rFonts w:ascii="Arial" w:hAnsi="Arial" w:cs="Arial"/>
          <w:sz w:val="16"/>
          <w:szCs w:val="16"/>
        </w:rPr>
        <w:t xml:space="preserve">Se instalará una nueva central de incendios de 2 bucles AE/SA-C2, con capacidad de 125 equipos por bucle, a los que se conectarán los nuevos detectores. Estará dotada de una fuente de alimentación conmutada de 27.2 </w:t>
      </w:r>
      <w:proofErr w:type="spellStart"/>
      <w:r w:rsidRPr="0069192E">
        <w:rPr>
          <w:rFonts w:ascii="Arial" w:hAnsi="Arial" w:cs="Arial"/>
          <w:sz w:val="16"/>
          <w:szCs w:val="16"/>
        </w:rPr>
        <w:t>Vcc</w:t>
      </w:r>
      <w:proofErr w:type="spellEnd"/>
      <w:r w:rsidRPr="0069192E">
        <w:rPr>
          <w:rFonts w:ascii="Arial" w:hAnsi="Arial" w:cs="Arial"/>
          <w:sz w:val="16"/>
          <w:szCs w:val="16"/>
        </w:rPr>
        <w:t xml:space="preserve"> de 4A, cargador de baterías de emergencia, 2 baterías de 12V/7Ah y unas dimensiones de 410 mm de alto, 310 mm de ancho y 120 mm de fondo.</w:t>
      </w:r>
    </w:p>
    <w:p w14:paraId="2C46FB56" w14:textId="77777777" w:rsidR="0069192E" w:rsidRDefault="0069192E" w:rsidP="0008305C">
      <w:pPr>
        <w:jc w:val="both"/>
        <w:rPr>
          <w:rFonts w:ascii="Arial" w:hAnsi="Arial" w:cs="Arial"/>
          <w:sz w:val="16"/>
          <w:szCs w:val="16"/>
        </w:rPr>
      </w:pPr>
    </w:p>
    <w:p w14:paraId="3A24CA10" w14:textId="77777777" w:rsidR="00F56184" w:rsidRDefault="00F56184" w:rsidP="0008305C">
      <w:pPr>
        <w:jc w:val="both"/>
        <w:rPr>
          <w:rFonts w:ascii="Arial" w:hAnsi="Arial" w:cs="Arial"/>
          <w:sz w:val="16"/>
          <w:szCs w:val="16"/>
        </w:rPr>
      </w:pPr>
      <w:r w:rsidRPr="0069192E">
        <w:rPr>
          <w:rFonts w:ascii="Arial" w:hAnsi="Arial" w:cs="Arial"/>
          <w:sz w:val="16"/>
          <w:szCs w:val="16"/>
        </w:rPr>
        <w:t xml:space="preserve">Dicha central de incendios se </w:t>
      </w:r>
      <w:proofErr w:type="spellStart"/>
      <w:r w:rsidRPr="0069192E">
        <w:rPr>
          <w:rFonts w:ascii="Arial" w:hAnsi="Arial" w:cs="Arial"/>
          <w:sz w:val="16"/>
          <w:szCs w:val="16"/>
        </w:rPr>
        <w:t>interconexionará</w:t>
      </w:r>
      <w:proofErr w:type="spellEnd"/>
      <w:r w:rsidRPr="0069192E">
        <w:rPr>
          <w:rFonts w:ascii="Arial" w:hAnsi="Arial" w:cs="Arial"/>
          <w:sz w:val="16"/>
          <w:szCs w:val="16"/>
        </w:rPr>
        <w:t xml:space="preserve"> con la central existente.</w:t>
      </w:r>
    </w:p>
    <w:p w14:paraId="3068AE04" w14:textId="77777777" w:rsidR="00CF0B2B" w:rsidRDefault="00CF0B2B" w:rsidP="0008305C">
      <w:pPr>
        <w:jc w:val="both"/>
        <w:rPr>
          <w:rFonts w:ascii="Arial" w:hAnsi="Arial" w:cs="Arial"/>
          <w:sz w:val="16"/>
          <w:szCs w:val="16"/>
        </w:rPr>
      </w:pPr>
    </w:p>
    <w:p w14:paraId="3AE8A000" w14:textId="77777777" w:rsidR="00CF0B2B" w:rsidRDefault="00CF0B2B" w:rsidP="00CF0B2B">
      <w:pPr>
        <w:jc w:val="center"/>
        <w:rPr>
          <w:rFonts w:ascii="Arial" w:hAnsi="Arial" w:cs="Arial"/>
          <w:sz w:val="16"/>
          <w:szCs w:val="16"/>
        </w:rPr>
      </w:pPr>
      <w:r w:rsidRPr="00CF0B2B">
        <w:rPr>
          <w:rFonts w:ascii="Arial" w:hAnsi="Arial" w:cs="Arial"/>
          <w:noProof/>
          <w:sz w:val="16"/>
          <w:szCs w:val="16"/>
        </w:rPr>
        <w:drawing>
          <wp:inline distT="0" distB="0" distL="0" distR="0" wp14:anchorId="75B105C1" wp14:editId="2336B5AD">
            <wp:extent cx="1886400" cy="2271600"/>
            <wp:effectExtent l="0" t="0" r="0" b="0"/>
            <wp:docPr id="945091825" name="Imagen 1" descr="Una caja blan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091825" name="Imagen 1" descr="Una caja blanca&#10;&#10;Descripción generada automáticamente con confianza media"/>
                    <pic:cNvPicPr/>
                  </pic:nvPicPr>
                  <pic:blipFill>
                    <a:blip r:embed="rId14" cstate="print"/>
                    <a:stretch>
                      <a:fillRect/>
                    </a:stretch>
                  </pic:blipFill>
                  <pic:spPr>
                    <a:xfrm>
                      <a:off x="0" y="0"/>
                      <a:ext cx="1886400" cy="2271600"/>
                    </a:xfrm>
                    <a:prstGeom prst="rect">
                      <a:avLst/>
                    </a:prstGeom>
                  </pic:spPr>
                </pic:pic>
              </a:graphicData>
            </a:graphic>
          </wp:inline>
        </w:drawing>
      </w:r>
    </w:p>
    <w:p w14:paraId="094F03F5" w14:textId="77777777" w:rsidR="0065167B" w:rsidRDefault="0065167B" w:rsidP="00CF0B2B">
      <w:pPr>
        <w:jc w:val="center"/>
        <w:rPr>
          <w:rFonts w:ascii="Arial" w:hAnsi="Arial" w:cs="Arial"/>
          <w:sz w:val="16"/>
          <w:szCs w:val="16"/>
        </w:rPr>
      </w:pPr>
    </w:p>
    <w:p w14:paraId="37578D52" w14:textId="77777777" w:rsidR="00CF0B2B" w:rsidRPr="00C124C3" w:rsidRDefault="00CF0B2B" w:rsidP="0008305C">
      <w:pPr>
        <w:jc w:val="both"/>
        <w:rPr>
          <w:rFonts w:ascii="Arial" w:hAnsi="Arial" w:cs="Arial"/>
          <w:sz w:val="16"/>
          <w:szCs w:val="16"/>
        </w:rPr>
      </w:pPr>
    </w:p>
    <w:p w14:paraId="34D548EC" w14:textId="77777777" w:rsidR="0008305C" w:rsidRPr="00C124C3" w:rsidRDefault="00CF0B2B" w:rsidP="0008305C">
      <w:pPr>
        <w:jc w:val="both"/>
        <w:rPr>
          <w:rFonts w:ascii="Arial" w:hAnsi="Arial" w:cs="Arial"/>
          <w:b/>
          <w:bCs/>
          <w:sz w:val="16"/>
          <w:szCs w:val="16"/>
        </w:rPr>
      </w:pPr>
      <w:r>
        <w:rPr>
          <w:rFonts w:ascii="Arial" w:hAnsi="Arial" w:cs="Arial"/>
          <w:b/>
          <w:bCs/>
          <w:sz w:val="16"/>
          <w:szCs w:val="16"/>
        </w:rPr>
        <w:t>5</w:t>
      </w:r>
      <w:r w:rsidR="006D6E5B" w:rsidRPr="00C124C3">
        <w:rPr>
          <w:rFonts w:ascii="Arial" w:hAnsi="Arial" w:cs="Arial"/>
          <w:b/>
          <w:bCs/>
          <w:sz w:val="16"/>
          <w:szCs w:val="16"/>
        </w:rPr>
        <w:t xml:space="preserve">.- </w:t>
      </w:r>
      <w:r w:rsidR="0008305C" w:rsidRPr="00C124C3">
        <w:rPr>
          <w:rFonts w:ascii="Arial" w:hAnsi="Arial" w:cs="Arial"/>
          <w:b/>
          <w:bCs/>
          <w:sz w:val="16"/>
          <w:szCs w:val="16"/>
        </w:rPr>
        <w:t>Detectores puntuales de humo y calor.</w:t>
      </w:r>
    </w:p>
    <w:p w14:paraId="755B602B" w14:textId="77777777" w:rsidR="006D6E5B" w:rsidRPr="00C124C3" w:rsidRDefault="006D6E5B" w:rsidP="0008305C">
      <w:pPr>
        <w:jc w:val="both"/>
        <w:rPr>
          <w:rFonts w:ascii="Arial" w:hAnsi="Arial" w:cs="Arial"/>
          <w:b/>
          <w:bCs/>
          <w:sz w:val="16"/>
          <w:szCs w:val="16"/>
        </w:rPr>
      </w:pPr>
    </w:p>
    <w:p w14:paraId="4D855B0A" w14:textId="77777777" w:rsidR="006D6E5B" w:rsidRPr="00C124C3" w:rsidRDefault="006D6E5B" w:rsidP="0008305C">
      <w:pPr>
        <w:jc w:val="both"/>
        <w:rPr>
          <w:rFonts w:ascii="Arial" w:hAnsi="Arial" w:cs="Arial"/>
          <w:b/>
          <w:bCs/>
          <w:sz w:val="16"/>
          <w:szCs w:val="16"/>
        </w:rPr>
      </w:pPr>
      <w:r w:rsidRPr="00C124C3">
        <w:rPr>
          <w:rFonts w:ascii="Arial" w:hAnsi="Arial" w:cs="Arial"/>
          <w:b/>
          <w:bCs/>
          <w:sz w:val="16"/>
          <w:szCs w:val="16"/>
        </w:rPr>
        <w:t>Sistemas de instalación.</w:t>
      </w:r>
    </w:p>
    <w:p w14:paraId="10026D92" w14:textId="77777777" w:rsidR="006D6E5B" w:rsidRPr="00C124C3" w:rsidRDefault="006D6E5B" w:rsidP="0008305C">
      <w:pPr>
        <w:jc w:val="both"/>
        <w:rPr>
          <w:rFonts w:ascii="Arial" w:hAnsi="Arial" w:cs="Arial"/>
          <w:b/>
          <w:bCs/>
          <w:sz w:val="16"/>
          <w:szCs w:val="16"/>
        </w:rPr>
      </w:pPr>
    </w:p>
    <w:p w14:paraId="483232D6"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El número de detectores puntuales de humo y calor se determina de acuerdo a lo expuesto en la norma UNE 23007/14, en su anexo A.</w:t>
      </w:r>
    </w:p>
    <w:p w14:paraId="48D50971" w14:textId="77777777" w:rsidR="006D6E5B" w:rsidRPr="00C124C3" w:rsidRDefault="006D6E5B" w:rsidP="006D6E5B">
      <w:pPr>
        <w:jc w:val="both"/>
        <w:rPr>
          <w:rFonts w:ascii="Arial" w:hAnsi="Arial" w:cs="Arial"/>
          <w:sz w:val="16"/>
          <w:szCs w:val="16"/>
        </w:rPr>
      </w:pPr>
    </w:p>
    <w:p w14:paraId="2FD81BC1"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Los detectores deben emplazarse de tal manera que sus elementos sensibles se encuentren a menos del 5% superior de la altura de la habitación. Debido a la posible existencia de una capa límite fría, los detectores no deben empotrarse en el techo. Los detectores de calor deben situarse directamente bajo el techo.</w:t>
      </w:r>
    </w:p>
    <w:p w14:paraId="10AD7D94" w14:textId="77777777" w:rsidR="006D6E5B" w:rsidRPr="00C124C3" w:rsidRDefault="006D6E5B" w:rsidP="006D6E5B">
      <w:pPr>
        <w:jc w:val="both"/>
        <w:rPr>
          <w:rFonts w:ascii="Arial" w:hAnsi="Arial" w:cs="Arial"/>
          <w:sz w:val="16"/>
          <w:szCs w:val="16"/>
        </w:rPr>
      </w:pPr>
    </w:p>
    <w:p w14:paraId="6AB74EA9"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 Para detectores de tipo puntual, se indica que deben distribuirse de tal forma que ningún punto del techo o de la cubierta quede situado a una distancia horizontal de un detector mayor que los valores </w:t>
      </w:r>
      <w:proofErr w:type="spellStart"/>
      <w:r w:rsidRPr="00C124C3">
        <w:rPr>
          <w:rFonts w:ascii="Arial" w:hAnsi="Arial" w:cs="Arial"/>
          <w:sz w:val="16"/>
          <w:szCs w:val="16"/>
        </w:rPr>
        <w:t>D</w:t>
      </w:r>
      <w:r w:rsidRPr="00C124C3">
        <w:rPr>
          <w:rFonts w:ascii="Arial" w:hAnsi="Arial" w:cs="Arial"/>
          <w:sz w:val="16"/>
          <w:szCs w:val="16"/>
          <w:vertAlign w:val="subscript"/>
        </w:rPr>
        <w:t>max</w:t>
      </w:r>
      <w:proofErr w:type="spellEnd"/>
      <w:r w:rsidRPr="00C124C3">
        <w:rPr>
          <w:rFonts w:ascii="Arial" w:hAnsi="Arial" w:cs="Arial"/>
          <w:sz w:val="16"/>
          <w:szCs w:val="16"/>
          <w:vertAlign w:val="subscript"/>
        </w:rPr>
        <w:t xml:space="preserve"> </w:t>
      </w:r>
      <w:r w:rsidRPr="00C124C3">
        <w:rPr>
          <w:rFonts w:ascii="Arial" w:hAnsi="Arial" w:cs="Arial"/>
          <w:sz w:val="16"/>
          <w:szCs w:val="16"/>
        </w:rPr>
        <w:t>indicada en la tabla A.1 y siguientes. La distribución será según se indica en los puntos anteriores y según la documentación gráfica adjunta.</w:t>
      </w:r>
    </w:p>
    <w:p w14:paraId="15519691" w14:textId="77777777" w:rsidR="006D6E5B" w:rsidRPr="00C124C3" w:rsidRDefault="006D6E5B" w:rsidP="006D6E5B">
      <w:pPr>
        <w:jc w:val="both"/>
        <w:rPr>
          <w:rFonts w:ascii="Arial" w:hAnsi="Arial" w:cs="Arial"/>
          <w:sz w:val="16"/>
          <w:szCs w:val="16"/>
        </w:rPr>
      </w:pPr>
    </w:p>
    <w:p w14:paraId="760A051A" w14:textId="77777777" w:rsidR="006D6E5B" w:rsidRPr="00C124C3" w:rsidRDefault="006D6E5B" w:rsidP="006D6E5B">
      <w:pPr>
        <w:jc w:val="both"/>
        <w:rPr>
          <w:rFonts w:ascii="Arial" w:hAnsi="Arial" w:cs="Arial"/>
          <w:b/>
          <w:bCs/>
          <w:sz w:val="16"/>
          <w:szCs w:val="16"/>
        </w:rPr>
      </w:pPr>
      <w:r w:rsidRPr="00C124C3">
        <w:rPr>
          <w:rFonts w:ascii="Arial" w:hAnsi="Arial" w:cs="Arial"/>
          <w:b/>
          <w:bCs/>
          <w:sz w:val="16"/>
          <w:szCs w:val="16"/>
        </w:rPr>
        <w:t>Características de los detectores ópticos de humos.</w:t>
      </w:r>
    </w:p>
    <w:p w14:paraId="79729AC5" w14:textId="77777777" w:rsidR="006D6E5B" w:rsidRPr="00C124C3" w:rsidRDefault="006D6E5B" w:rsidP="006D6E5B">
      <w:pPr>
        <w:jc w:val="both"/>
        <w:rPr>
          <w:rFonts w:ascii="Arial" w:hAnsi="Arial" w:cs="Arial"/>
          <w:b/>
          <w:bCs/>
          <w:sz w:val="16"/>
          <w:szCs w:val="16"/>
        </w:rPr>
      </w:pPr>
    </w:p>
    <w:p w14:paraId="3CA88029" w14:textId="77777777" w:rsidR="006D6E5B" w:rsidRPr="00C124C3" w:rsidRDefault="006D6E5B" w:rsidP="006D6E5B">
      <w:pPr>
        <w:pStyle w:val="Prrafodelista"/>
        <w:spacing w:line="360" w:lineRule="auto"/>
        <w:ind w:left="0"/>
        <w:jc w:val="both"/>
        <w:rPr>
          <w:rFonts w:ascii="Arial" w:hAnsi="Arial" w:cs="Arial"/>
          <w:color w:val="000000"/>
          <w:sz w:val="16"/>
          <w:szCs w:val="16"/>
        </w:rPr>
      </w:pPr>
      <w:r w:rsidRPr="00C124C3">
        <w:rPr>
          <w:rFonts w:ascii="Arial" w:hAnsi="Arial" w:cs="Arial"/>
          <w:color w:val="000000"/>
          <w:sz w:val="16"/>
          <w:szCs w:val="16"/>
        </w:rPr>
        <w:t>Los detectores proyectados serán ópticos direccionables.</w:t>
      </w:r>
    </w:p>
    <w:p w14:paraId="274983D5" w14:textId="77777777" w:rsidR="006D6E5B" w:rsidRPr="00C124C3" w:rsidRDefault="006D6E5B" w:rsidP="006D6E5B">
      <w:pPr>
        <w:pStyle w:val="Prrafodelista"/>
        <w:spacing w:line="360" w:lineRule="auto"/>
        <w:ind w:left="0"/>
        <w:jc w:val="both"/>
        <w:rPr>
          <w:rFonts w:ascii="Arial" w:hAnsi="Arial" w:cs="Arial"/>
          <w:color w:val="000000"/>
          <w:sz w:val="16"/>
          <w:szCs w:val="16"/>
        </w:rPr>
      </w:pPr>
      <w:r w:rsidRPr="00C124C3">
        <w:rPr>
          <w:rFonts w:ascii="Arial" w:hAnsi="Arial" w:cs="Arial"/>
          <w:color w:val="000000"/>
          <w:sz w:val="16"/>
          <w:szCs w:val="16"/>
        </w:rPr>
        <w:t>Los sensores de detección de incendios, de humos y de llamas, deberán cumplir las siguientes características mínimas:</w:t>
      </w:r>
    </w:p>
    <w:p w14:paraId="4A533B2D"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Exigencias de la norma UNE 23007 y sus anexos.</w:t>
      </w:r>
    </w:p>
    <w:p w14:paraId="7611FB0C"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Humedad relativa de hasta un 95%.</w:t>
      </w:r>
    </w:p>
    <w:p w14:paraId="2AD8E310"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Su constitución interna será resistente a la corrosión y a la humedad.</w:t>
      </w:r>
    </w:p>
    <w:p w14:paraId="5D8B9F46"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Protección mínima de IP – 41.</w:t>
      </w:r>
    </w:p>
    <w:p w14:paraId="506A1EB0"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Comportamiento ante el fuego tipo M1 o equivalente.</w:t>
      </w:r>
    </w:p>
    <w:p w14:paraId="1228331C"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 xml:space="preserve">Temperatura de funcionamiento entre –10 y 60 </w:t>
      </w:r>
      <w:proofErr w:type="spellStart"/>
      <w:r w:rsidRPr="00C124C3">
        <w:rPr>
          <w:rFonts w:ascii="Arial" w:hAnsi="Arial" w:cs="Arial"/>
          <w:color w:val="000000"/>
          <w:sz w:val="16"/>
          <w:szCs w:val="16"/>
        </w:rPr>
        <w:t>ºC</w:t>
      </w:r>
      <w:proofErr w:type="spellEnd"/>
      <w:r w:rsidRPr="00C124C3">
        <w:rPr>
          <w:rFonts w:ascii="Arial" w:hAnsi="Arial" w:cs="Arial"/>
          <w:color w:val="000000"/>
          <w:sz w:val="16"/>
          <w:szCs w:val="16"/>
        </w:rPr>
        <w:t>.</w:t>
      </w:r>
    </w:p>
    <w:p w14:paraId="2B3D859A"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Ser compatibles con la central de detección de incendios a la que estén conectados.</w:t>
      </w:r>
    </w:p>
    <w:p w14:paraId="723B22E9"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La base de montaje será de tipo bayoneta o similar y deberá permitir el intercambio de detectores del mismo o de otro tipo del fabricante.</w:t>
      </w:r>
    </w:p>
    <w:p w14:paraId="61B726CD"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Montaje del detector en la base sin necesidad de herramientas.</w:t>
      </w:r>
    </w:p>
    <w:p w14:paraId="4A585E83" w14:textId="77777777" w:rsidR="0069192E" w:rsidRDefault="0069192E" w:rsidP="0069192E">
      <w:pPr>
        <w:pStyle w:val="Prrafodelista"/>
        <w:spacing w:line="360" w:lineRule="auto"/>
        <w:ind w:left="360"/>
        <w:jc w:val="both"/>
        <w:rPr>
          <w:rFonts w:ascii="Arial" w:hAnsi="Arial" w:cs="Arial"/>
          <w:color w:val="000000"/>
          <w:sz w:val="16"/>
          <w:szCs w:val="16"/>
        </w:rPr>
      </w:pPr>
    </w:p>
    <w:p w14:paraId="3B2EB1D7" w14:textId="77777777" w:rsidR="0069192E" w:rsidRDefault="0069192E" w:rsidP="0069192E">
      <w:pPr>
        <w:pStyle w:val="Prrafodelista"/>
        <w:spacing w:line="360" w:lineRule="auto"/>
        <w:ind w:left="360"/>
        <w:jc w:val="both"/>
        <w:rPr>
          <w:rFonts w:ascii="Arial" w:hAnsi="Arial" w:cs="Arial"/>
          <w:color w:val="000000"/>
          <w:sz w:val="16"/>
          <w:szCs w:val="16"/>
        </w:rPr>
      </w:pPr>
    </w:p>
    <w:p w14:paraId="09694E50" w14:textId="77777777" w:rsidR="0069192E" w:rsidRDefault="0069192E" w:rsidP="0069192E">
      <w:pPr>
        <w:pStyle w:val="Prrafodelista"/>
        <w:spacing w:line="360" w:lineRule="auto"/>
        <w:ind w:left="360"/>
        <w:jc w:val="both"/>
        <w:rPr>
          <w:rFonts w:ascii="Arial" w:hAnsi="Arial" w:cs="Arial"/>
          <w:color w:val="000000"/>
          <w:sz w:val="16"/>
          <w:szCs w:val="16"/>
        </w:rPr>
      </w:pPr>
    </w:p>
    <w:p w14:paraId="27EE184C" w14:textId="77777777" w:rsidR="0069192E" w:rsidRDefault="0069192E" w:rsidP="0069192E">
      <w:pPr>
        <w:pStyle w:val="Prrafodelista"/>
        <w:spacing w:line="360" w:lineRule="auto"/>
        <w:ind w:left="360"/>
        <w:jc w:val="both"/>
        <w:rPr>
          <w:rFonts w:ascii="Arial" w:hAnsi="Arial" w:cs="Arial"/>
          <w:color w:val="000000"/>
          <w:sz w:val="16"/>
          <w:szCs w:val="16"/>
        </w:rPr>
      </w:pPr>
    </w:p>
    <w:p w14:paraId="7426EF27" w14:textId="77777777" w:rsidR="006D6E5B" w:rsidRPr="0069192E" w:rsidRDefault="0069192E" w:rsidP="0069192E">
      <w:pPr>
        <w:spacing w:line="360" w:lineRule="auto"/>
        <w:ind w:left="360"/>
        <w:jc w:val="both"/>
        <w:rPr>
          <w:rFonts w:ascii="Arial" w:hAnsi="Arial" w:cs="Arial"/>
          <w:color w:val="000000"/>
          <w:sz w:val="16"/>
          <w:szCs w:val="16"/>
        </w:rPr>
      </w:pPr>
      <w:r w:rsidRPr="0069192E">
        <w:rPr>
          <w:rFonts w:ascii="Arial" w:hAnsi="Arial" w:cs="Arial"/>
          <w:color w:val="000000"/>
          <w:sz w:val="16"/>
          <w:szCs w:val="16"/>
        </w:rPr>
        <w:t xml:space="preserve">* </w:t>
      </w:r>
      <w:r w:rsidR="006D6E5B" w:rsidRPr="0069192E">
        <w:rPr>
          <w:rFonts w:ascii="Arial" w:hAnsi="Arial" w:cs="Arial"/>
          <w:color w:val="000000"/>
          <w:sz w:val="16"/>
          <w:szCs w:val="16"/>
        </w:rPr>
        <w:t>El zócalo estará dotado de una lámpara indicadora, o indicador visual similar, mediante el que se identificará el detector que emita la alarma. También irá dotado de bornas que permitan conectar una lámpara de activación remota.</w:t>
      </w:r>
    </w:p>
    <w:p w14:paraId="14B19951"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Niveles de alarma ajustables.</w:t>
      </w:r>
    </w:p>
    <w:p w14:paraId="7C536C7F"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Indicadores de niveles de suciedad.</w:t>
      </w:r>
    </w:p>
    <w:p w14:paraId="27764D8F"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Nivel de alarma autoajustable en función de la suciedad del sensor.</w:t>
      </w:r>
    </w:p>
    <w:p w14:paraId="008A1F86"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Indicadores tipo LED o similar que indiquen el estado del detector.</w:t>
      </w:r>
    </w:p>
    <w:p w14:paraId="4DE8107A"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Tecnología de comunicación estable con alta inmunidad a todo tipo de interferencias.</w:t>
      </w:r>
    </w:p>
    <w:p w14:paraId="5ACCE605"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Bajo consumo en reposo.</w:t>
      </w:r>
    </w:p>
    <w:p w14:paraId="01A140FC"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Comunicación analógica direccionable.</w:t>
      </w:r>
    </w:p>
    <w:p w14:paraId="2246BDFE"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 xml:space="preserve">Protección </w:t>
      </w:r>
      <w:proofErr w:type="spellStart"/>
      <w:r w:rsidRPr="00C124C3">
        <w:rPr>
          <w:rFonts w:ascii="Arial" w:hAnsi="Arial" w:cs="Arial"/>
          <w:color w:val="000000"/>
          <w:sz w:val="16"/>
          <w:szCs w:val="16"/>
        </w:rPr>
        <w:t>antisabotaje</w:t>
      </w:r>
      <w:proofErr w:type="spellEnd"/>
      <w:r w:rsidRPr="00C124C3">
        <w:rPr>
          <w:rFonts w:ascii="Arial" w:hAnsi="Arial" w:cs="Arial"/>
          <w:color w:val="000000"/>
          <w:sz w:val="16"/>
          <w:szCs w:val="16"/>
        </w:rPr>
        <w:t>.</w:t>
      </w:r>
    </w:p>
    <w:p w14:paraId="0EF386D4"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Exento de piezas móviles sometidas a desgaste.</w:t>
      </w:r>
    </w:p>
    <w:p w14:paraId="2F8831EB"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El detector irá marcado con:</w:t>
      </w:r>
    </w:p>
    <w:p w14:paraId="16EFDDBA"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Conformidad con la norma UNE 23007.</w:t>
      </w:r>
    </w:p>
    <w:p w14:paraId="0B19E022"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Nombre o marca comercial de la entidad certificadora.</w:t>
      </w:r>
    </w:p>
    <w:p w14:paraId="7AB832FB"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Tipo de detector de que se trata y clase.</w:t>
      </w:r>
    </w:p>
    <w:p w14:paraId="0788B957"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Alguna marca o código mediante el cual el fabricante pueda identificar, como mínimo, la fecha o lote y lugar de fabricación y el número de versión del software contenido dentro del detector.</w:t>
      </w:r>
    </w:p>
    <w:p w14:paraId="233AFAED" w14:textId="77777777" w:rsidR="006D6E5B" w:rsidRPr="00C124C3" w:rsidRDefault="006D6E5B" w:rsidP="00352B30">
      <w:pPr>
        <w:pStyle w:val="Prrafodelista"/>
        <w:numPr>
          <w:ilvl w:val="0"/>
          <w:numId w:val="13"/>
        </w:numPr>
        <w:spacing w:line="360" w:lineRule="auto"/>
        <w:jc w:val="both"/>
        <w:rPr>
          <w:rFonts w:ascii="Arial" w:hAnsi="Arial" w:cs="Arial"/>
          <w:color w:val="000000"/>
          <w:sz w:val="16"/>
          <w:szCs w:val="16"/>
        </w:rPr>
      </w:pPr>
      <w:r w:rsidRPr="00C124C3">
        <w:rPr>
          <w:rFonts w:ascii="Arial" w:hAnsi="Arial" w:cs="Arial"/>
          <w:color w:val="000000"/>
          <w:sz w:val="16"/>
          <w:szCs w:val="16"/>
        </w:rPr>
        <w:t>Marcado CE.</w:t>
      </w:r>
    </w:p>
    <w:p w14:paraId="28B9120B" w14:textId="77777777" w:rsidR="006D6E5B" w:rsidRDefault="006D6E5B" w:rsidP="006D6E5B">
      <w:pPr>
        <w:spacing w:line="360" w:lineRule="auto"/>
        <w:jc w:val="both"/>
        <w:rPr>
          <w:rFonts w:ascii="Arial" w:hAnsi="Arial" w:cs="Arial"/>
          <w:color w:val="000000"/>
          <w:sz w:val="16"/>
          <w:szCs w:val="16"/>
        </w:rPr>
      </w:pPr>
    </w:p>
    <w:p w14:paraId="5EF5EF75" w14:textId="77777777" w:rsidR="006D6E5B" w:rsidRPr="00C124C3" w:rsidRDefault="00CF0B2B" w:rsidP="006D6E5B">
      <w:pPr>
        <w:jc w:val="both"/>
        <w:rPr>
          <w:rFonts w:ascii="Arial" w:hAnsi="Arial" w:cs="Arial"/>
          <w:b/>
          <w:bCs/>
          <w:sz w:val="16"/>
          <w:szCs w:val="16"/>
        </w:rPr>
      </w:pPr>
      <w:r>
        <w:rPr>
          <w:rFonts w:ascii="Arial" w:hAnsi="Arial" w:cs="Arial"/>
          <w:b/>
          <w:bCs/>
          <w:sz w:val="16"/>
          <w:szCs w:val="16"/>
        </w:rPr>
        <w:t>6</w:t>
      </w:r>
      <w:r w:rsidR="006D6E5B" w:rsidRPr="00C124C3">
        <w:rPr>
          <w:rFonts w:ascii="Arial" w:hAnsi="Arial" w:cs="Arial"/>
          <w:b/>
          <w:bCs/>
          <w:sz w:val="16"/>
          <w:szCs w:val="16"/>
        </w:rPr>
        <w:t>.- Cableado.</w:t>
      </w:r>
    </w:p>
    <w:p w14:paraId="1BF055F0" w14:textId="77777777" w:rsidR="006D6E5B" w:rsidRPr="00C124C3" w:rsidRDefault="006D6E5B" w:rsidP="006D6E5B">
      <w:pPr>
        <w:jc w:val="both"/>
        <w:rPr>
          <w:rFonts w:ascii="Arial" w:hAnsi="Arial" w:cs="Arial"/>
          <w:b/>
          <w:bCs/>
          <w:sz w:val="16"/>
          <w:szCs w:val="16"/>
        </w:rPr>
      </w:pPr>
    </w:p>
    <w:p w14:paraId="6E1DAA62"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Especificaciones del Cableado: Cableado formado por cable bipolar SO2Z1-K (AS+), no propagador de la llama y resistente al fuego, con conductor multifilar de cobre clase 5 (-K) de 2x1,5 mm2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w:t>
      </w:r>
    </w:p>
    <w:p w14:paraId="031E5569" w14:textId="77777777" w:rsidR="006D6E5B" w:rsidRPr="00C124C3" w:rsidRDefault="006D6E5B" w:rsidP="006D6E5B">
      <w:pPr>
        <w:jc w:val="both"/>
        <w:rPr>
          <w:rFonts w:ascii="Arial" w:hAnsi="Arial" w:cs="Arial"/>
          <w:sz w:val="16"/>
          <w:szCs w:val="16"/>
        </w:rPr>
      </w:pPr>
    </w:p>
    <w:p w14:paraId="3DBF4E86"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y gases corrosivos (Z1), siendo su tensión asignada de 300/500V. Caja de derivación: para colocar en superficie, con conos y tapa de registro. IP-547. Tubo corrugado: canalización de protección de cableado formada por tubo flexible, corrugado, libre de halógenos. IP547.</w:t>
      </w:r>
    </w:p>
    <w:p w14:paraId="6F34390E" w14:textId="77777777" w:rsidR="006D6E5B" w:rsidRPr="00C124C3" w:rsidRDefault="006D6E5B" w:rsidP="006D6E5B">
      <w:pPr>
        <w:jc w:val="both"/>
        <w:rPr>
          <w:rFonts w:ascii="Arial" w:hAnsi="Arial" w:cs="Arial"/>
          <w:sz w:val="16"/>
          <w:szCs w:val="16"/>
        </w:rPr>
      </w:pPr>
    </w:p>
    <w:p w14:paraId="417DBEC7"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La sección del cable se ha elegido de acuerdo con la siguiente tabla:</w:t>
      </w:r>
    </w:p>
    <w:p w14:paraId="100CB954" w14:textId="77777777" w:rsidR="006D6E5B" w:rsidRPr="00C124C3" w:rsidRDefault="006D6E5B" w:rsidP="006D6E5B">
      <w:pPr>
        <w:jc w:val="both"/>
        <w:rPr>
          <w:rFonts w:ascii="Arial" w:hAnsi="Arial" w:cs="Arial"/>
          <w:sz w:val="16"/>
          <w:szCs w:val="16"/>
        </w:rPr>
      </w:pPr>
    </w:p>
    <w:p w14:paraId="532E879B" w14:textId="77777777" w:rsidR="006D6E5B" w:rsidRPr="00C124C3" w:rsidRDefault="006D6E5B" w:rsidP="006D6E5B">
      <w:pPr>
        <w:jc w:val="both"/>
        <w:rPr>
          <w:rFonts w:ascii="Arial" w:hAnsi="Arial" w:cs="Arial"/>
          <w:sz w:val="16"/>
          <w:szCs w:val="16"/>
        </w:rPr>
      </w:pPr>
      <w:r w:rsidRPr="00C124C3">
        <w:rPr>
          <w:noProof/>
        </w:rPr>
        <w:drawing>
          <wp:inline distT="0" distB="0" distL="0" distR="0" wp14:anchorId="04E46B5E" wp14:editId="49F7AD7F">
            <wp:extent cx="4575600" cy="6300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75600" cy="630000"/>
                    </a:xfrm>
                    <a:prstGeom prst="rect">
                      <a:avLst/>
                    </a:prstGeom>
                    <a:noFill/>
                    <a:ln>
                      <a:noFill/>
                    </a:ln>
                  </pic:spPr>
                </pic:pic>
              </a:graphicData>
            </a:graphic>
          </wp:inline>
        </w:drawing>
      </w:r>
    </w:p>
    <w:p w14:paraId="3B153913" w14:textId="77777777" w:rsidR="006D6E5B" w:rsidRPr="00C124C3" w:rsidRDefault="006D6E5B" w:rsidP="006D6E5B">
      <w:pPr>
        <w:jc w:val="both"/>
        <w:rPr>
          <w:rFonts w:ascii="Arial" w:hAnsi="Arial" w:cs="Arial"/>
          <w:sz w:val="16"/>
          <w:szCs w:val="16"/>
        </w:rPr>
      </w:pPr>
    </w:p>
    <w:p w14:paraId="383B59BB"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 </w:t>
      </w:r>
    </w:p>
    <w:p w14:paraId="57EE2DE1"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El cable de alimentación de los equipos auxiliares es del tipo unifilar convencional. Para calcular la sección necesaria calcularemos las caídas de tensión de acuerdo con la fórmula:</w:t>
      </w:r>
    </w:p>
    <w:p w14:paraId="6762ED7F" w14:textId="77777777" w:rsidR="006D6E5B" w:rsidRPr="00C124C3" w:rsidRDefault="006D6E5B" w:rsidP="006D6E5B">
      <w:pPr>
        <w:jc w:val="both"/>
        <w:rPr>
          <w:rFonts w:ascii="Arial" w:hAnsi="Arial" w:cs="Arial"/>
          <w:sz w:val="16"/>
          <w:szCs w:val="16"/>
        </w:rPr>
      </w:pPr>
    </w:p>
    <w:p w14:paraId="593E1C64" w14:textId="77777777" w:rsidR="006D6E5B" w:rsidRPr="00C124C3" w:rsidRDefault="006D6E5B" w:rsidP="006D6E5B">
      <w:pPr>
        <w:jc w:val="center"/>
        <w:rPr>
          <w:rFonts w:ascii="Arial" w:hAnsi="Arial" w:cs="Arial"/>
          <w:b/>
          <w:bCs/>
          <w:sz w:val="16"/>
          <w:szCs w:val="16"/>
        </w:rPr>
      </w:pPr>
      <w:r w:rsidRPr="00C124C3">
        <w:rPr>
          <w:rFonts w:ascii="Arial" w:hAnsi="Arial" w:cs="Arial"/>
          <w:b/>
          <w:bCs/>
          <w:sz w:val="16"/>
          <w:szCs w:val="16"/>
        </w:rPr>
        <w:t>E=2PL/</w:t>
      </w:r>
      <w:proofErr w:type="spellStart"/>
      <w:r w:rsidRPr="00C124C3">
        <w:rPr>
          <w:rFonts w:ascii="Arial" w:hAnsi="Arial" w:cs="Arial"/>
          <w:b/>
          <w:bCs/>
          <w:sz w:val="16"/>
          <w:szCs w:val="16"/>
        </w:rPr>
        <w:t>KSv</w:t>
      </w:r>
      <w:proofErr w:type="spellEnd"/>
    </w:p>
    <w:p w14:paraId="3ED420D0"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Donde:</w:t>
      </w:r>
    </w:p>
    <w:p w14:paraId="6AFBA865" w14:textId="77777777" w:rsidR="006D6E5B" w:rsidRPr="00C124C3" w:rsidRDefault="006D6E5B" w:rsidP="006D6E5B">
      <w:pPr>
        <w:jc w:val="both"/>
        <w:rPr>
          <w:rFonts w:ascii="Arial" w:hAnsi="Arial" w:cs="Arial"/>
          <w:sz w:val="16"/>
          <w:szCs w:val="16"/>
        </w:rPr>
      </w:pPr>
      <w:proofErr w:type="spellStart"/>
      <w:r w:rsidRPr="00C124C3">
        <w:rPr>
          <w:rFonts w:ascii="Arial" w:hAnsi="Arial" w:cs="Arial"/>
          <w:sz w:val="16"/>
          <w:szCs w:val="16"/>
        </w:rPr>
        <w:t>e</w:t>
      </w:r>
      <w:proofErr w:type="spellEnd"/>
      <w:r w:rsidRPr="00C124C3">
        <w:rPr>
          <w:rFonts w:ascii="Arial" w:hAnsi="Arial" w:cs="Arial"/>
          <w:sz w:val="16"/>
          <w:szCs w:val="16"/>
        </w:rPr>
        <w:t xml:space="preserve">: caída de tensión en voltios </w:t>
      </w:r>
    </w:p>
    <w:p w14:paraId="53782CEA"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P: es la potencia P= V x i</w:t>
      </w:r>
    </w:p>
    <w:p w14:paraId="44600185"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L: es la longitud del cable en metros </w:t>
      </w:r>
    </w:p>
    <w:p w14:paraId="32273677"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k: para el cobre 56 y para el aluminio 35</w:t>
      </w:r>
    </w:p>
    <w:p w14:paraId="25614355"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s: sección del cable en mm2.</w:t>
      </w:r>
    </w:p>
    <w:p w14:paraId="1F60CE07"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V: tensión en voltios.</w:t>
      </w:r>
    </w:p>
    <w:p w14:paraId="5FCC9438" w14:textId="77777777" w:rsidR="006D6E5B" w:rsidRPr="00C124C3" w:rsidRDefault="006D6E5B" w:rsidP="006D6E5B">
      <w:pPr>
        <w:jc w:val="both"/>
        <w:rPr>
          <w:rFonts w:ascii="Arial" w:hAnsi="Arial" w:cs="Arial"/>
          <w:sz w:val="16"/>
          <w:szCs w:val="16"/>
        </w:rPr>
      </w:pPr>
    </w:p>
    <w:p w14:paraId="465F1298" w14:textId="77777777" w:rsidR="006D6E5B" w:rsidRPr="00C124C3" w:rsidRDefault="006D6E5B" w:rsidP="006D6E5B">
      <w:pPr>
        <w:jc w:val="both"/>
        <w:rPr>
          <w:rFonts w:ascii="Arial" w:hAnsi="Arial" w:cs="Arial"/>
          <w:sz w:val="16"/>
          <w:szCs w:val="16"/>
        </w:rPr>
      </w:pPr>
    </w:p>
    <w:p w14:paraId="48591A6C" w14:textId="77777777" w:rsidR="006D6E5B" w:rsidRPr="00C124C3" w:rsidRDefault="006D6E5B" w:rsidP="006D6E5B">
      <w:pPr>
        <w:jc w:val="both"/>
        <w:rPr>
          <w:rFonts w:ascii="Arial" w:hAnsi="Arial" w:cs="Arial"/>
          <w:sz w:val="16"/>
          <w:szCs w:val="16"/>
        </w:rPr>
      </w:pPr>
    </w:p>
    <w:p w14:paraId="1D578CD5" w14:textId="77777777" w:rsidR="006D6E5B" w:rsidRPr="00C124C3" w:rsidRDefault="006D6E5B" w:rsidP="006D6E5B">
      <w:pPr>
        <w:jc w:val="both"/>
        <w:rPr>
          <w:rFonts w:ascii="Arial" w:hAnsi="Arial" w:cs="Arial"/>
          <w:sz w:val="16"/>
          <w:szCs w:val="16"/>
        </w:rPr>
      </w:pPr>
    </w:p>
    <w:p w14:paraId="42C29AED" w14:textId="77777777" w:rsidR="006D6E5B" w:rsidRPr="00C124C3" w:rsidRDefault="006D6E5B" w:rsidP="006D6E5B">
      <w:pPr>
        <w:jc w:val="both"/>
        <w:rPr>
          <w:rFonts w:ascii="Arial" w:hAnsi="Arial" w:cs="Arial"/>
          <w:sz w:val="16"/>
          <w:szCs w:val="16"/>
        </w:rPr>
      </w:pPr>
    </w:p>
    <w:p w14:paraId="3EBE3DE1"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El tipo de cable a emplear cumplirá con las normas EN 50265, EN 50266, EN 50267, EN 50268. Manguera libre de halógenos, no propagadora de la llama y no propagadora del Incendio de 2 conductores (2 x 1,5 mm2) apantallados con una cinta de aluminio y funda de poliéster, homologada para el sistema algorítmico. Cumplirá además con la norma EN 50200: resistente al fuego.</w:t>
      </w:r>
    </w:p>
    <w:p w14:paraId="2358BB07" w14:textId="77777777" w:rsidR="006D6E5B" w:rsidRPr="00C124C3" w:rsidRDefault="006D6E5B" w:rsidP="006D6E5B">
      <w:pPr>
        <w:jc w:val="both"/>
        <w:rPr>
          <w:rFonts w:ascii="Arial" w:hAnsi="Arial" w:cs="Arial"/>
          <w:sz w:val="16"/>
          <w:szCs w:val="16"/>
        </w:rPr>
      </w:pPr>
    </w:p>
    <w:p w14:paraId="1E0BD0AA" w14:textId="77777777" w:rsidR="006D6E5B" w:rsidRPr="00C124C3" w:rsidRDefault="006D6E5B" w:rsidP="006D6E5B">
      <w:pPr>
        <w:jc w:val="center"/>
        <w:rPr>
          <w:rFonts w:ascii="Arial" w:hAnsi="Arial" w:cs="Arial"/>
          <w:sz w:val="16"/>
          <w:szCs w:val="16"/>
        </w:rPr>
      </w:pPr>
      <w:r w:rsidRPr="00C124C3">
        <w:rPr>
          <w:noProof/>
        </w:rPr>
        <w:drawing>
          <wp:inline distT="0" distB="0" distL="0" distR="0" wp14:anchorId="3DC7AB64" wp14:editId="3006F565">
            <wp:extent cx="2006600" cy="7112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6600" cy="711200"/>
                    </a:xfrm>
                    <a:prstGeom prst="rect">
                      <a:avLst/>
                    </a:prstGeom>
                    <a:noFill/>
                    <a:ln>
                      <a:noFill/>
                    </a:ln>
                  </pic:spPr>
                </pic:pic>
              </a:graphicData>
            </a:graphic>
          </wp:inline>
        </w:drawing>
      </w:r>
    </w:p>
    <w:p w14:paraId="4650CA6C" w14:textId="77777777" w:rsidR="0008305C" w:rsidRPr="00C124C3" w:rsidRDefault="00CF0B2B" w:rsidP="0008305C">
      <w:pPr>
        <w:jc w:val="both"/>
        <w:rPr>
          <w:rFonts w:ascii="Arial" w:hAnsi="Arial" w:cs="Arial"/>
          <w:b/>
          <w:bCs/>
          <w:sz w:val="16"/>
          <w:szCs w:val="16"/>
        </w:rPr>
      </w:pPr>
      <w:r>
        <w:rPr>
          <w:rFonts w:ascii="Arial" w:hAnsi="Arial" w:cs="Arial"/>
          <w:b/>
          <w:bCs/>
          <w:sz w:val="16"/>
          <w:szCs w:val="16"/>
        </w:rPr>
        <w:t>7</w:t>
      </w:r>
      <w:r w:rsidR="006D6E5B" w:rsidRPr="00C124C3">
        <w:rPr>
          <w:rFonts w:ascii="Arial" w:hAnsi="Arial" w:cs="Arial"/>
          <w:b/>
          <w:bCs/>
          <w:sz w:val="16"/>
          <w:szCs w:val="16"/>
        </w:rPr>
        <w:t>.- Condiciones de montaje.</w:t>
      </w:r>
    </w:p>
    <w:p w14:paraId="247261B6" w14:textId="77777777" w:rsidR="006D6E5B" w:rsidRPr="00C124C3" w:rsidRDefault="006D6E5B" w:rsidP="0008305C">
      <w:pPr>
        <w:jc w:val="both"/>
        <w:rPr>
          <w:rFonts w:ascii="Arial" w:hAnsi="Arial" w:cs="Arial"/>
          <w:b/>
          <w:bCs/>
          <w:sz w:val="16"/>
          <w:szCs w:val="16"/>
        </w:rPr>
      </w:pPr>
    </w:p>
    <w:p w14:paraId="531B39BD" w14:textId="77777777" w:rsidR="006D6E5B" w:rsidRPr="00C124C3" w:rsidRDefault="00CF0B2B" w:rsidP="0008305C">
      <w:pPr>
        <w:jc w:val="both"/>
        <w:rPr>
          <w:rFonts w:ascii="Arial" w:hAnsi="Arial" w:cs="Arial"/>
          <w:b/>
          <w:bCs/>
          <w:sz w:val="16"/>
          <w:szCs w:val="16"/>
        </w:rPr>
      </w:pPr>
      <w:r>
        <w:rPr>
          <w:rFonts w:ascii="Arial" w:hAnsi="Arial" w:cs="Arial"/>
          <w:b/>
          <w:bCs/>
          <w:sz w:val="16"/>
          <w:szCs w:val="16"/>
        </w:rPr>
        <w:t>7</w:t>
      </w:r>
      <w:r w:rsidR="006D6E5B" w:rsidRPr="00C124C3">
        <w:rPr>
          <w:rFonts w:ascii="Arial" w:hAnsi="Arial" w:cs="Arial"/>
          <w:b/>
          <w:bCs/>
          <w:sz w:val="16"/>
          <w:szCs w:val="16"/>
        </w:rPr>
        <w:t>.1.- Criterios de instalación.</w:t>
      </w:r>
    </w:p>
    <w:p w14:paraId="5682F175" w14:textId="77777777" w:rsidR="006D6E5B" w:rsidRPr="00C124C3" w:rsidRDefault="006D6E5B" w:rsidP="0008305C">
      <w:pPr>
        <w:jc w:val="both"/>
        <w:rPr>
          <w:rFonts w:ascii="Arial" w:hAnsi="Arial" w:cs="Arial"/>
          <w:b/>
          <w:bCs/>
          <w:sz w:val="16"/>
          <w:szCs w:val="16"/>
        </w:rPr>
      </w:pPr>
    </w:p>
    <w:p w14:paraId="7876019F"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La instalación de los dispositivos de alarma, cableado y equipo principal estará en concordancia tanto con las instrucciones escritas de los fabricantes, requerimientos y normas aplicables como con las prácticas industriales reconocidas para asegurar que la instalación cumple los requerimientos y servicios de las funciones propuestas.</w:t>
      </w:r>
    </w:p>
    <w:p w14:paraId="62293515" w14:textId="77777777" w:rsidR="006D6E5B" w:rsidRPr="00C124C3" w:rsidRDefault="006D6E5B" w:rsidP="006D6E5B">
      <w:pPr>
        <w:jc w:val="both"/>
        <w:rPr>
          <w:rFonts w:ascii="Arial" w:hAnsi="Arial" w:cs="Arial"/>
          <w:sz w:val="16"/>
          <w:szCs w:val="16"/>
        </w:rPr>
      </w:pPr>
    </w:p>
    <w:p w14:paraId="61E65E70"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El contratista suministrará además de los equipos y sistemas, todos los conductos, cables, cajas, y similares, necesarios para completar la instalación.</w:t>
      </w:r>
    </w:p>
    <w:p w14:paraId="5DC1D989" w14:textId="77777777" w:rsidR="006D6E5B" w:rsidRPr="00C124C3" w:rsidRDefault="006D6E5B" w:rsidP="006D6E5B">
      <w:pPr>
        <w:jc w:val="both"/>
        <w:rPr>
          <w:rFonts w:ascii="Arial" w:hAnsi="Arial" w:cs="Arial"/>
          <w:sz w:val="16"/>
          <w:szCs w:val="16"/>
        </w:rPr>
      </w:pPr>
    </w:p>
    <w:p w14:paraId="70C3375B"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La instalación eléctrica deberá realizarse conforme con el Reglamento Electrotécnico de Baja Tensión y demás disposiciones aplicables vigentes y cumplirá con las disposiciones que se indican a continuación.</w:t>
      </w:r>
    </w:p>
    <w:p w14:paraId="0C2F8F0E" w14:textId="77777777" w:rsidR="006D6E5B" w:rsidRPr="00C124C3" w:rsidRDefault="006D6E5B" w:rsidP="006D6E5B">
      <w:pPr>
        <w:jc w:val="both"/>
        <w:rPr>
          <w:rFonts w:ascii="Arial" w:hAnsi="Arial" w:cs="Arial"/>
          <w:sz w:val="16"/>
          <w:szCs w:val="16"/>
        </w:rPr>
      </w:pPr>
    </w:p>
    <w:p w14:paraId="178FBC45" w14:textId="77777777" w:rsidR="00CF0B2B" w:rsidRDefault="006D6E5B" w:rsidP="006D6E5B">
      <w:pPr>
        <w:jc w:val="both"/>
        <w:rPr>
          <w:rFonts w:ascii="Arial" w:hAnsi="Arial" w:cs="Arial"/>
          <w:sz w:val="16"/>
          <w:szCs w:val="16"/>
        </w:rPr>
      </w:pPr>
      <w:r w:rsidRPr="00C124C3">
        <w:rPr>
          <w:rFonts w:ascii="Arial" w:hAnsi="Arial" w:cs="Arial"/>
          <w:sz w:val="16"/>
          <w:szCs w:val="16"/>
        </w:rPr>
        <w:t>Los elementos finales de zona, contarán con resistencias acordes a las especificadas por el fabricante y se dará alimentación eléctrica a aquellos equipos que la precisen.</w:t>
      </w:r>
    </w:p>
    <w:p w14:paraId="00364EAE" w14:textId="77777777" w:rsidR="00CF0B2B" w:rsidRDefault="00CF0B2B" w:rsidP="006D6E5B">
      <w:pPr>
        <w:jc w:val="both"/>
        <w:rPr>
          <w:rFonts w:ascii="Arial" w:hAnsi="Arial" w:cs="Arial"/>
          <w:sz w:val="16"/>
          <w:szCs w:val="16"/>
        </w:rPr>
      </w:pPr>
    </w:p>
    <w:p w14:paraId="3E7511BF" w14:textId="77777777" w:rsidR="00CF0B2B" w:rsidRPr="00C124C3" w:rsidRDefault="00CF0B2B" w:rsidP="006D6E5B">
      <w:pPr>
        <w:jc w:val="both"/>
        <w:rPr>
          <w:rFonts w:ascii="Arial" w:hAnsi="Arial" w:cs="Arial"/>
          <w:sz w:val="16"/>
          <w:szCs w:val="16"/>
        </w:rPr>
      </w:pPr>
    </w:p>
    <w:p w14:paraId="2C36B07E" w14:textId="77777777" w:rsidR="006D6E5B" w:rsidRPr="00C124C3" w:rsidRDefault="006D6E5B" w:rsidP="006D6E5B">
      <w:pPr>
        <w:jc w:val="both"/>
        <w:rPr>
          <w:rFonts w:ascii="Arial" w:hAnsi="Arial" w:cs="Arial"/>
          <w:sz w:val="16"/>
          <w:szCs w:val="16"/>
        </w:rPr>
      </w:pPr>
    </w:p>
    <w:p w14:paraId="491DAD69" w14:textId="77777777" w:rsidR="006D6E5B" w:rsidRPr="00C124C3" w:rsidRDefault="00CF0B2B" w:rsidP="006D6E5B">
      <w:pPr>
        <w:jc w:val="both"/>
        <w:rPr>
          <w:rFonts w:ascii="Arial" w:hAnsi="Arial" w:cs="Arial"/>
          <w:b/>
          <w:bCs/>
          <w:sz w:val="16"/>
          <w:szCs w:val="16"/>
        </w:rPr>
      </w:pPr>
      <w:r>
        <w:rPr>
          <w:rFonts w:ascii="Arial" w:hAnsi="Arial" w:cs="Arial"/>
          <w:b/>
          <w:bCs/>
          <w:sz w:val="16"/>
          <w:szCs w:val="16"/>
        </w:rPr>
        <w:t>7</w:t>
      </w:r>
      <w:r w:rsidR="006D6E5B" w:rsidRPr="00C124C3">
        <w:rPr>
          <w:rFonts w:ascii="Arial" w:hAnsi="Arial" w:cs="Arial"/>
          <w:b/>
          <w:bCs/>
          <w:sz w:val="16"/>
          <w:szCs w:val="16"/>
        </w:rPr>
        <w:t>.2.- Canalizaciones.</w:t>
      </w:r>
    </w:p>
    <w:p w14:paraId="1292749B" w14:textId="77777777" w:rsidR="006D6E5B" w:rsidRPr="00C124C3" w:rsidRDefault="006D6E5B" w:rsidP="006D6E5B">
      <w:pPr>
        <w:jc w:val="both"/>
        <w:rPr>
          <w:rFonts w:ascii="Arial" w:hAnsi="Arial" w:cs="Arial"/>
          <w:b/>
          <w:bCs/>
          <w:sz w:val="16"/>
          <w:szCs w:val="16"/>
        </w:rPr>
      </w:pPr>
    </w:p>
    <w:p w14:paraId="17902186"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Las canalizaciones y el cableado deben estar realizados de forma que se disminuya la probabilidad de daño mecánico, corrientes de fuga, cortocircuitos o circuitos abiertos. Los cables deberán pasarse por áreas de bajo riesgo de incendio. Si fuese necesario pasar cables por otras áreas y una avería en dichos cables pudiera impedir las funciones esenciales del sistema, deberán usarse cables resistentes al fuego. La resistencia mecánica de los cables deberá ser adecuada al método de instalación.</w:t>
      </w:r>
    </w:p>
    <w:p w14:paraId="0F62C289" w14:textId="77777777" w:rsidR="006D6E5B" w:rsidRPr="00C124C3" w:rsidRDefault="006D6E5B" w:rsidP="006D6E5B">
      <w:pPr>
        <w:jc w:val="both"/>
        <w:rPr>
          <w:rFonts w:ascii="Arial" w:hAnsi="Arial" w:cs="Arial"/>
          <w:sz w:val="16"/>
          <w:szCs w:val="16"/>
        </w:rPr>
      </w:pPr>
    </w:p>
    <w:p w14:paraId="5ACDC5BA"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Todas las canalizaciones, cajas de distribución, soportes y colgadores deberán estar ocultos dentro de las áreas terminadas y podrán estar expuestos en las áreas no terminadas. </w:t>
      </w:r>
    </w:p>
    <w:p w14:paraId="2327671C" w14:textId="77777777" w:rsidR="006D6E5B" w:rsidRPr="00C124C3" w:rsidRDefault="006D6E5B" w:rsidP="006D6E5B">
      <w:pPr>
        <w:jc w:val="both"/>
        <w:rPr>
          <w:rFonts w:ascii="Arial" w:hAnsi="Arial" w:cs="Arial"/>
          <w:sz w:val="16"/>
          <w:szCs w:val="16"/>
        </w:rPr>
      </w:pPr>
    </w:p>
    <w:p w14:paraId="39AB5E49"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Todas las canalizaciones superficiales del sistema de detección de incendios serán con clasificación de no propagador de la llama </w:t>
      </w:r>
      <w:r w:rsidRPr="00C124C3">
        <w:rPr>
          <w:rFonts w:ascii="Arial" w:hAnsi="Arial" w:cs="Arial"/>
          <w:b/>
          <w:bCs/>
          <w:sz w:val="16"/>
          <w:szCs w:val="16"/>
        </w:rPr>
        <w:t>(UNE-EN 50086-2-1 y UNE-EN 50086-2-2).</w:t>
      </w:r>
    </w:p>
    <w:p w14:paraId="7E4CEA70" w14:textId="77777777" w:rsidR="006D6E5B" w:rsidRPr="00C124C3" w:rsidRDefault="006D6E5B" w:rsidP="006D6E5B">
      <w:pPr>
        <w:jc w:val="both"/>
        <w:rPr>
          <w:rFonts w:ascii="Arial" w:hAnsi="Arial" w:cs="Arial"/>
          <w:sz w:val="16"/>
          <w:szCs w:val="16"/>
        </w:rPr>
      </w:pPr>
    </w:p>
    <w:p w14:paraId="67CAB54F" w14:textId="77777777" w:rsidR="006D6E5B" w:rsidRPr="00C124C3" w:rsidRDefault="006D6E5B" w:rsidP="006D6E5B">
      <w:pPr>
        <w:jc w:val="both"/>
        <w:rPr>
          <w:rFonts w:ascii="Arial" w:hAnsi="Arial" w:cs="Arial"/>
          <w:b/>
          <w:bCs/>
          <w:sz w:val="16"/>
          <w:szCs w:val="16"/>
        </w:rPr>
      </w:pPr>
      <w:r w:rsidRPr="00C124C3">
        <w:rPr>
          <w:rFonts w:ascii="Arial" w:hAnsi="Arial" w:cs="Arial"/>
          <w:sz w:val="16"/>
          <w:szCs w:val="16"/>
        </w:rPr>
        <w:t xml:space="preserve">Las canalizaciones que deban discurrir enterradas serán conformes a la </w:t>
      </w:r>
      <w:r w:rsidRPr="00C124C3">
        <w:rPr>
          <w:rFonts w:ascii="Arial" w:hAnsi="Arial" w:cs="Arial"/>
          <w:b/>
          <w:bCs/>
          <w:sz w:val="16"/>
          <w:szCs w:val="16"/>
        </w:rPr>
        <w:t>UNE-EN 50086-2-4.</w:t>
      </w:r>
    </w:p>
    <w:p w14:paraId="669A83D2" w14:textId="77777777" w:rsidR="006D6E5B" w:rsidRPr="00C124C3" w:rsidRDefault="006D6E5B" w:rsidP="006D6E5B">
      <w:pPr>
        <w:jc w:val="both"/>
        <w:rPr>
          <w:rFonts w:ascii="Arial" w:hAnsi="Arial" w:cs="Arial"/>
          <w:b/>
          <w:bCs/>
          <w:sz w:val="16"/>
          <w:szCs w:val="16"/>
        </w:rPr>
      </w:pPr>
    </w:p>
    <w:p w14:paraId="50BFED40"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El tubo podrá ser flexible para instalaciones con falso techo y deberá ser rígido en el resto de las áreas protegidas, así como en las verticales. </w:t>
      </w:r>
    </w:p>
    <w:p w14:paraId="6DFD818B" w14:textId="77777777" w:rsidR="006D6E5B" w:rsidRPr="00C124C3" w:rsidRDefault="006D6E5B" w:rsidP="006D6E5B">
      <w:pPr>
        <w:jc w:val="both"/>
        <w:rPr>
          <w:rFonts w:ascii="Arial" w:hAnsi="Arial" w:cs="Arial"/>
          <w:sz w:val="16"/>
          <w:szCs w:val="16"/>
        </w:rPr>
      </w:pPr>
    </w:p>
    <w:p w14:paraId="315FB4C6"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Las canalizaciones irán siempre sujetas al forjado, según el caso hasta la vertical o proximidad del equipo. No son admisibles canalizaciones descolgadas o con menos de 2 puntos de sujeción por metro lineal. </w:t>
      </w:r>
    </w:p>
    <w:p w14:paraId="3FA6CC66" w14:textId="77777777" w:rsidR="006D6E5B" w:rsidRPr="00C124C3" w:rsidRDefault="006D6E5B" w:rsidP="006D6E5B">
      <w:pPr>
        <w:jc w:val="both"/>
        <w:rPr>
          <w:rFonts w:ascii="Arial" w:hAnsi="Arial" w:cs="Arial"/>
          <w:sz w:val="16"/>
          <w:szCs w:val="16"/>
        </w:rPr>
      </w:pPr>
    </w:p>
    <w:p w14:paraId="7CFC2EEE"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Todas las cajas de derivación y de registro deberán estar señalizadas, indicando FUEGO (de instalación de incendios) y el número de zona o referencia. Las líneas en su interior deberán estar señalizadas convenientemente, de tal manera que permita la identificación rápida y sencilla de cada línea.</w:t>
      </w:r>
    </w:p>
    <w:p w14:paraId="71A16468" w14:textId="77777777" w:rsidR="006D6E5B" w:rsidRPr="00C124C3" w:rsidRDefault="006D6E5B" w:rsidP="006D6E5B">
      <w:pPr>
        <w:jc w:val="both"/>
        <w:rPr>
          <w:rFonts w:ascii="Arial" w:hAnsi="Arial" w:cs="Arial"/>
          <w:sz w:val="16"/>
          <w:szCs w:val="16"/>
        </w:rPr>
      </w:pPr>
    </w:p>
    <w:p w14:paraId="5795E50A"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 xml:space="preserve">Los tubos empleados en la instalación de detección cuando terminen en una caja de derivación o conexionado, entrarán siempre dentro de la misma. </w:t>
      </w:r>
    </w:p>
    <w:p w14:paraId="2C8082D5" w14:textId="77777777" w:rsidR="006D6E5B" w:rsidRPr="00C124C3" w:rsidRDefault="006D6E5B" w:rsidP="006D6E5B">
      <w:pPr>
        <w:jc w:val="both"/>
        <w:rPr>
          <w:rFonts w:ascii="Arial" w:hAnsi="Arial" w:cs="Arial"/>
          <w:sz w:val="16"/>
          <w:szCs w:val="16"/>
        </w:rPr>
      </w:pPr>
    </w:p>
    <w:p w14:paraId="5927E2D2"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Las conexiones serán realizadas con bloques de terminales con cada terminal separado suficientemente y con presión de apriete adecuada para ese tipo de bloque terminal.</w:t>
      </w:r>
    </w:p>
    <w:p w14:paraId="6A356A07" w14:textId="77777777" w:rsidR="006D6E5B" w:rsidRPr="00C124C3" w:rsidRDefault="006D6E5B" w:rsidP="006D6E5B">
      <w:pPr>
        <w:jc w:val="both"/>
        <w:rPr>
          <w:rFonts w:ascii="Arial" w:hAnsi="Arial" w:cs="Arial"/>
          <w:sz w:val="16"/>
          <w:szCs w:val="16"/>
        </w:rPr>
      </w:pPr>
    </w:p>
    <w:p w14:paraId="1E318349"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Las cajas de derivación tendrán unas dimensiones mínimas de 10 x 10 cm.</w:t>
      </w:r>
    </w:p>
    <w:p w14:paraId="6C863AD8" w14:textId="77777777" w:rsidR="006D6E5B" w:rsidRPr="00C124C3" w:rsidRDefault="006D6E5B" w:rsidP="006D6E5B">
      <w:pPr>
        <w:jc w:val="both"/>
        <w:rPr>
          <w:rFonts w:ascii="Arial" w:hAnsi="Arial" w:cs="Arial"/>
          <w:sz w:val="16"/>
          <w:szCs w:val="16"/>
        </w:rPr>
      </w:pPr>
    </w:p>
    <w:p w14:paraId="748C5A90" w14:textId="77777777" w:rsidR="006D6E5B" w:rsidRPr="00C124C3" w:rsidRDefault="006D6E5B" w:rsidP="006D6E5B">
      <w:pPr>
        <w:jc w:val="both"/>
        <w:rPr>
          <w:rFonts w:ascii="Arial" w:hAnsi="Arial" w:cs="Arial"/>
          <w:sz w:val="16"/>
          <w:szCs w:val="16"/>
        </w:rPr>
      </w:pPr>
      <w:r w:rsidRPr="00C124C3">
        <w:rPr>
          <w:rFonts w:ascii="Arial" w:hAnsi="Arial" w:cs="Arial"/>
          <w:sz w:val="16"/>
          <w:szCs w:val="16"/>
        </w:rPr>
        <w:t>Se tendrán además las siguientes prescripciones en los montajes de canalizaciones fijas en superficie:</w:t>
      </w:r>
    </w:p>
    <w:p w14:paraId="477B4E4F" w14:textId="77777777" w:rsidR="006D6E5B" w:rsidRPr="00C124C3" w:rsidRDefault="006D6E5B" w:rsidP="006D6E5B">
      <w:pPr>
        <w:jc w:val="both"/>
        <w:rPr>
          <w:rFonts w:ascii="Arial" w:hAnsi="Arial" w:cs="Arial"/>
          <w:sz w:val="16"/>
          <w:szCs w:val="16"/>
        </w:rPr>
      </w:pPr>
    </w:p>
    <w:p w14:paraId="6077FA40" w14:textId="77777777" w:rsidR="006D6E5B" w:rsidRPr="00C124C3" w:rsidRDefault="006D6E5B" w:rsidP="00352B30">
      <w:pPr>
        <w:pStyle w:val="Prrafodelista"/>
        <w:numPr>
          <w:ilvl w:val="0"/>
          <w:numId w:val="14"/>
        </w:numPr>
        <w:jc w:val="both"/>
        <w:rPr>
          <w:rFonts w:ascii="Arial" w:hAnsi="Arial" w:cs="Arial"/>
          <w:sz w:val="16"/>
          <w:szCs w:val="16"/>
        </w:rPr>
      </w:pPr>
      <w:r w:rsidRPr="00C124C3">
        <w:rPr>
          <w:rFonts w:ascii="Arial" w:hAnsi="Arial" w:cs="Arial"/>
          <w:sz w:val="16"/>
          <w:szCs w:val="16"/>
        </w:rPr>
        <w:t>Los tubos se fijarán a las paredes o techos por medio de bridas o abrazaderas protegidas contra la corrosión y sólidamente sujetas. La distancia entre éstas será, como máximo de 0,50 m. Se dispondrán fijaciones de una y otra parte en los cambios de dirección, en los empalmes y en la proximidad inmediata de las entradas en cajas o aparatos</w:t>
      </w:r>
    </w:p>
    <w:p w14:paraId="75C84303" w14:textId="77777777" w:rsidR="006D6E5B" w:rsidRPr="00C124C3" w:rsidRDefault="006D6E5B" w:rsidP="006D6E5B">
      <w:pPr>
        <w:jc w:val="both"/>
        <w:rPr>
          <w:rFonts w:ascii="Arial" w:hAnsi="Arial" w:cs="Arial"/>
          <w:sz w:val="16"/>
          <w:szCs w:val="16"/>
        </w:rPr>
      </w:pPr>
    </w:p>
    <w:p w14:paraId="1EBFBB29" w14:textId="77777777" w:rsidR="006D6E5B" w:rsidRDefault="006D6E5B" w:rsidP="006D6E5B">
      <w:pPr>
        <w:jc w:val="both"/>
        <w:rPr>
          <w:rFonts w:ascii="Arial" w:hAnsi="Arial" w:cs="Arial"/>
          <w:sz w:val="16"/>
          <w:szCs w:val="16"/>
        </w:rPr>
      </w:pPr>
    </w:p>
    <w:p w14:paraId="3C7BCB1E" w14:textId="77777777" w:rsidR="0069192E" w:rsidRDefault="0069192E" w:rsidP="006D6E5B">
      <w:pPr>
        <w:jc w:val="both"/>
        <w:rPr>
          <w:rFonts w:ascii="Arial" w:hAnsi="Arial" w:cs="Arial"/>
          <w:sz w:val="16"/>
          <w:szCs w:val="16"/>
        </w:rPr>
      </w:pPr>
    </w:p>
    <w:p w14:paraId="742C12B7" w14:textId="77777777" w:rsidR="0069192E" w:rsidRPr="00C124C3" w:rsidRDefault="0069192E" w:rsidP="006D6E5B">
      <w:pPr>
        <w:jc w:val="both"/>
        <w:rPr>
          <w:rFonts w:ascii="Arial" w:hAnsi="Arial" w:cs="Arial"/>
          <w:sz w:val="16"/>
          <w:szCs w:val="16"/>
        </w:rPr>
      </w:pPr>
    </w:p>
    <w:p w14:paraId="59D6E7FF" w14:textId="77777777" w:rsidR="006D6E5B" w:rsidRPr="00C124C3" w:rsidRDefault="006D6E5B" w:rsidP="006D6E5B">
      <w:pPr>
        <w:jc w:val="both"/>
        <w:rPr>
          <w:rFonts w:ascii="Arial" w:hAnsi="Arial" w:cs="Arial"/>
          <w:sz w:val="16"/>
          <w:szCs w:val="16"/>
        </w:rPr>
      </w:pPr>
    </w:p>
    <w:p w14:paraId="248F02AC" w14:textId="77777777" w:rsidR="006D6E5B" w:rsidRPr="00C124C3" w:rsidRDefault="006D6E5B" w:rsidP="00352B30">
      <w:pPr>
        <w:pStyle w:val="Prrafodelista"/>
        <w:numPr>
          <w:ilvl w:val="0"/>
          <w:numId w:val="14"/>
        </w:numPr>
        <w:jc w:val="both"/>
        <w:rPr>
          <w:rFonts w:ascii="Arial" w:hAnsi="Arial" w:cs="Arial"/>
          <w:sz w:val="16"/>
          <w:szCs w:val="16"/>
        </w:rPr>
      </w:pPr>
      <w:r w:rsidRPr="00C124C3">
        <w:rPr>
          <w:rFonts w:ascii="Arial" w:hAnsi="Arial" w:cs="Arial"/>
          <w:sz w:val="16"/>
          <w:szCs w:val="16"/>
        </w:rPr>
        <w:t>Los tubos se colocarán adaptándose a la superficie sobre la que se instalan, curvándose o usando los accesorios necesarios</w:t>
      </w:r>
    </w:p>
    <w:p w14:paraId="1D663C94" w14:textId="77777777" w:rsidR="006D6E5B" w:rsidRPr="00C124C3" w:rsidRDefault="006D6E5B" w:rsidP="00352B30">
      <w:pPr>
        <w:pStyle w:val="Prrafodelista"/>
        <w:numPr>
          <w:ilvl w:val="0"/>
          <w:numId w:val="14"/>
        </w:numPr>
        <w:jc w:val="both"/>
        <w:rPr>
          <w:rFonts w:ascii="Arial" w:hAnsi="Arial" w:cs="Arial"/>
          <w:sz w:val="16"/>
          <w:szCs w:val="16"/>
        </w:rPr>
      </w:pPr>
      <w:r w:rsidRPr="00C124C3">
        <w:rPr>
          <w:rFonts w:ascii="Arial" w:hAnsi="Arial" w:cs="Arial"/>
          <w:sz w:val="16"/>
          <w:szCs w:val="16"/>
        </w:rPr>
        <w:t>En alineaciones rectas, las desviaciones del eje del tubo respecto a la línea que une los puntos extremos no serán superiores al 2%</w:t>
      </w:r>
    </w:p>
    <w:p w14:paraId="762EC72A" w14:textId="77777777" w:rsidR="006D6E5B" w:rsidRPr="00C124C3" w:rsidRDefault="006D6E5B" w:rsidP="00352B30">
      <w:pPr>
        <w:pStyle w:val="Prrafodelista"/>
        <w:numPr>
          <w:ilvl w:val="0"/>
          <w:numId w:val="14"/>
        </w:numPr>
        <w:jc w:val="both"/>
        <w:rPr>
          <w:rFonts w:ascii="Arial" w:hAnsi="Arial" w:cs="Arial"/>
          <w:sz w:val="16"/>
          <w:szCs w:val="16"/>
        </w:rPr>
      </w:pPr>
      <w:r w:rsidRPr="00C124C3">
        <w:rPr>
          <w:rFonts w:ascii="Arial" w:hAnsi="Arial" w:cs="Arial"/>
          <w:sz w:val="16"/>
          <w:szCs w:val="16"/>
        </w:rPr>
        <w:t>Es conveniente disponer los tubos, siempre que sea posible, a una altura mínima de 2,50 m. sobre el suelo, con objeto de protegerlos de eventuales daños mecánicos.</w:t>
      </w:r>
    </w:p>
    <w:p w14:paraId="7B9B8872" w14:textId="77777777" w:rsidR="006D6E5B" w:rsidRPr="00C124C3" w:rsidRDefault="006D6E5B" w:rsidP="00352B30">
      <w:pPr>
        <w:pStyle w:val="Prrafodelista"/>
        <w:numPr>
          <w:ilvl w:val="0"/>
          <w:numId w:val="14"/>
        </w:numPr>
        <w:jc w:val="both"/>
        <w:rPr>
          <w:rFonts w:ascii="Arial" w:hAnsi="Arial" w:cs="Arial"/>
          <w:sz w:val="16"/>
          <w:szCs w:val="16"/>
        </w:rPr>
      </w:pPr>
      <w:r w:rsidRPr="00C124C3">
        <w:rPr>
          <w:rFonts w:ascii="Arial" w:hAnsi="Arial" w:cs="Arial"/>
          <w:sz w:val="16"/>
          <w:szCs w:val="16"/>
        </w:rPr>
        <w:t>En los cruces de tubos rígidos con juntas de dilatación de un edificio, deberán interrumpirse los tubos, quedando los extremos del mismo separados entre sí 5 cm. aproximadamente, y empalmándose posteriormente mediante manguitos deslizantes que tengan una longitud mínima de 20 cm.</w:t>
      </w:r>
    </w:p>
    <w:p w14:paraId="18CE76BA" w14:textId="77777777" w:rsidR="006D6E5B" w:rsidRPr="00C124C3" w:rsidRDefault="006D6E5B" w:rsidP="006D6E5B">
      <w:pPr>
        <w:jc w:val="both"/>
        <w:rPr>
          <w:rFonts w:ascii="Arial" w:hAnsi="Arial" w:cs="Arial"/>
          <w:sz w:val="16"/>
          <w:szCs w:val="16"/>
        </w:rPr>
      </w:pPr>
    </w:p>
    <w:p w14:paraId="43AD740B" w14:textId="77777777" w:rsidR="006D6E5B" w:rsidRPr="00C124C3" w:rsidRDefault="00CF0B2B" w:rsidP="006D6E5B">
      <w:pPr>
        <w:jc w:val="both"/>
        <w:rPr>
          <w:rFonts w:ascii="Arial" w:hAnsi="Arial" w:cs="Arial"/>
          <w:b/>
          <w:bCs/>
          <w:sz w:val="16"/>
          <w:szCs w:val="16"/>
        </w:rPr>
      </w:pPr>
      <w:r>
        <w:rPr>
          <w:rFonts w:ascii="Arial" w:hAnsi="Arial" w:cs="Arial"/>
          <w:b/>
          <w:bCs/>
          <w:sz w:val="16"/>
          <w:szCs w:val="16"/>
        </w:rPr>
        <w:t>7</w:t>
      </w:r>
      <w:r w:rsidR="006D6E5B" w:rsidRPr="00C124C3">
        <w:rPr>
          <w:rFonts w:ascii="Arial" w:hAnsi="Arial" w:cs="Arial"/>
          <w:b/>
          <w:bCs/>
          <w:sz w:val="16"/>
          <w:szCs w:val="16"/>
        </w:rPr>
        <w:t>.3.- Cableado.</w:t>
      </w:r>
    </w:p>
    <w:p w14:paraId="7049A5DB" w14:textId="77777777" w:rsidR="006D6E5B" w:rsidRPr="00C124C3" w:rsidRDefault="006D6E5B" w:rsidP="006D6E5B">
      <w:pPr>
        <w:rPr>
          <w:rFonts w:ascii="Arial" w:hAnsi="Arial" w:cs="Arial"/>
          <w:sz w:val="16"/>
          <w:szCs w:val="16"/>
        </w:rPr>
      </w:pPr>
    </w:p>
    <w:p w14:paraId="546CB6EC" w14:textId="77777777" w:rsidR="006D6E5B" w:rsidRPr="00C124C3" w:rsidRDefault="006D6E5B" w:rsidP="006D6E5B">
      <w:pPr>
        <w:rPr>
          <w:rFonts w:ascii="Arial" w:hAnsi="Arial" w:cs="Arial"/>
          <w:sz w:val="16"/>
          <w:szCs w:val="16"/>
        </w:rPr>
      </w:pPr>
      <w:r w:rsidRPr="00C124C3">
        <w:rPr>
          <w:rFonts w:ascii="Arial" w:hAnsi="Arial" w:cs="Arial"/>
          <w:sz w:val="16"/>
          <w:szCs w:val="16"/>
        </w:rPr>
        <w:t xml:space="preserve">Los cables destinados a transmitir las señales del sistema de alarma de incendios y la alimentación de tensión de 12 </w:t>
      </w:r>
      <w:proofErr w:type="spellStart"/>
      <w:r w:rsidRPr="00C124C3">
        <w:rPr>
          <w:rFonts w:ascii="Arial" w:hAnsi="Arial" w:cs="Arial"/>
          <w:sz w:val="16"/>
          <w:szCs w:val="16"/>
        </w:rPr>
        <w:t>ó</w:t>
      </w:r>
      <w:proofErr w:type="spellEnd"/>
      <w:r w:rsidRPr="00C124C3">
        <w:rPr>
          <w:rFonts w:ascii="Arial" w:hAnsi="Arial" w:cs="Arial"/>
          <w:sz w:val="16"/>
          <w:szCs w:val="16"/>
        </w:rPr>
        <w:t xml:space="preserve"> 24 </w:t>
      </w:r>
      <w:proofErr w:type="spellStart"/>
      <w:r w:rsidRPr="00C124C3">
        <w:rPr>
          <w:rFonts w:ascii="Arial" w:hAnsi="Arial" w:cs="Arial"/>
          <w:sz w:val="16"/>
          <w:szCs w:val="16"/>
        </w:rPr>
        <w:t>Vdc</w:t>
      </w:r>
      <w:proofErr w:type="spellEnd"/>
      <w:r w:rsidRPr="00C124C3">
        <w:rPr>
          <w:rFonts w:ascii="Arial" w:hAnsi="Arial" w:cs="Arial"/>
          <w:sz w:val="16"/>
          <w:szCs w:val="16"/>
        </w:rPr>
        <w:t xml:space="preserve"> del sistema, deberán estar separados de los cables utilizados para otros sistemas mediante canalizaciones independientes.</w:t>
      </w:r>
    </w:p>
    <w:p w14:paraId="69B25905" w14:textId="77777777" w:rsidR="006D6E5B" w:rsidRPr="00C124C3" w:rsidRDefault="006D6E5B" w:rsidP="006D6E5B">
      <w:pPr>
        <w:rPr>
          <w:rFonts w:ascii="Arial" w:hAnsi="Arial" w:cs="Arial"/>
          <w:sz w:val="16"/>
          <w:szCs w:val="16"/>
        </w:rPr>
      </w:pPr>
    </w:p>
    <w:p w14:paraId="7A0DF41F" w14:textId="77777777" w:rsidR="006D6E5B" w:rsidRPr="00C124C3" w:rsidRDefault="006D6E5B" w:rsidP="006D6E5B">
      <w:pPr>
        <w:rPr>
          <w:rFonts w:ascii="Arial" w:hAnsi="Arial" w:cs="Arial"/>
          <w:sz w:val="16"/>
          <w:szCs w:val="16"/>
        </w:rPr>
      </w:pPr>
      <w:r w:rsidRPr="00C124C3">
        <w:rPr>
          <w:rFonts w:ascii="Arial" w:hAnsi="Arial" w:cs="Arial"/>
          <w:sz w:val="16"/>
          <w:szCs w:val="16"/>
        </w:rPr>
        <w:t xml:space="preserve">Los cables utilizados en el sistema de alarma de incendios deberán ser del tipo no propagador del incendio </w:t>
      </w:r>
      <w:r w:rsidRPr="00C124C3">
        <w:rPr>
          <w:rFonts w:ascii="Arial" w:hAnsi="Arial" w:cs="Arial"/>
          <w:b/>
          <w:bCs/>
          <w:sz w:val="16"/>
          <w:szCs w:val="16"/>
        </w:rPr>
        <w:t>(UNE-EN 50.266-2-4</w:t>
      </w:r>
      <w:r w:rsidRPr="00C124C3">
        <w:rPr>
          <w:rFonts w:ascii="Arial" w:hAnsi="Arial" w:cs="Arial"/>
          <w:sz w:val="16"/>
          <w:szCs w:val="16"/>
        </w:rPr>
        <w:t xml:space="preserve">), libre de halógenos </w:t>
      </w:r>
      <w:r w:rsidRPr="00C124C3">
        <w:rPr>
          <w:rFonts w:ascii="Arial" w:hAnsi="Arial" w:cs="Arial"/>
          <w:b/>
          <w:bCs/>
          <w:sz w:val="16"/>
          <w:szCs w:val="16"/>
        </w:rPr>
        <w:t>(UNE-EN 50.267-2-1</w:t>
      </w:r>
      <w:r w:rsidRPr="00C124C3">
        <w:rPr>
          <w:rFonts w:ascii="Arial" w:hAnsi="Arial" w:cs="Arial"/>
          <w:sz w:val="16"/>
          <w:szCs w:val="16"/>
        </w:rPr>
        <w:t>) y de emisión de humos de opacidad reducida (</w:t>
      </w:r>
      <w:r w:rsidRPr="00C124C3">
        <w:rPr>
          <w:rFonts w:ascii="Arial" w:hAnsi="Arial" w:cs="Arial"/>
          <w:b/>
          <w:bCs/>
          <w:sz w:val="16"/>
          <w:szCs w:val="16"/>
        </w:rPr>
        <w:t>UNE-EN 50.268</w:t>
      </w:r>
      <w:r w:rsidRPr="00C124C3">
        <w:rPr>
          <w:rFonts w:ascii="Arial" w:hAnsi="Arial" w:cs="Arial"/>
          <w:sz w:val="16"/>
          <w:szCs w:val="16"/>
        </w:rPr>
        <w:t>), debiendo satisfacer además los requisitos especificados por el fabricante del sistema de detección y alarma de incendios, prestando especial atención a la capacidad de carga y a la atenuación de las señales de datos.</w:t>
      </w:r>
    </w:p>
    <w:p w14:paraId="045B4B44" w14:textId="77777777" w:rsidR="006D6E5B" w:rsidRPr="00C124C3" w:rsidRDefault="006D6E5B" w:rsidP="006D6E5B">
      <w:pPr>
        <w:rPr>
          <w:rFonts w:ascii="Arial" w:hAnsi="Arial" w:cs="Arial"/>
          <w:sz w:val="16"/>
          <w:szCs w:val="16"/>
        </w:rPr>
      </w:pPr>
    </w:p>
    <w:p w14:paraId="3D6328E0" w14:textId="77777777" w:rsidR="006D6E5B" w:rsidRPr="00C124C3" w:rsidRDefault="006D6E5B" w:rsidP="006D6E5B">
      <w:pPr>
        <w:rPr>
          <w:rFonts w:ascii="Arial" w:hAnsi="Arial" w:cs="Arial"/>
          <w:sz w:val="16"/>
          <w:szCs w:val="16"/>
        </w:rPr>
      </w:pPr>
      <w:r w:rsidRPr="00C124C3">
        <w:rPr>
          <w:rFonts w:ascii="Arial" w:hAnsi="Arial" w:cs="Arial"/>
          <w:sz w:val="16"/>
          <w:szCs w:val="16"/>
        </w:rPr>
        <w:t>Se empleará un código de colores diferente para:</w:t>
      </w:r>
    </w:p>
    <w:p w14:paraId="2023E38E" w14:textId="77777777" w:rsidR="006D6E5B" w:rsidRPr="00C124C3" w:rsidRDefault="006D6E5B" w:rsidP="006D6E5B">
      <w:pPr>
        <w:rPr>
          <w:rFonts w:ascii="Arial" w:hAnsi="Arial" w:cs="Arial"/>
          <w:sz w:val="16"/>
          <w:szCs w:val="16"/>
        </w:rPr>
      </w:pPr>
      <w:r w:rsidRPr="00C124C3">
        <w:rPr>
          <w:rFonts w:ascii="Arial" w:hAnsi="Arial" w:cs="Arial"/>
          <w:sz w:val="16"/>
          <w:szCs w:val="16"/>
        </w:rPr>
        <w:t xml:space="preserve">Líneas de Lazo (detectores, pulsadores): </w:t>
      </w:r>
      <w:proofErr w:type="spellStart"/>
      <w:r w:rsidRPr="00C124C3">
        <w:rPr>
          <w:rFonts w:ascii="Arial" w:hAnsi="Arial" w:cs="Arial"/>
          <w:sz w:val="16"/>
          <w:szCs w:val="16"/>
        </w:rPr>
        <w:t>Ej</w:t>
      </w:r>
      <w:proofErr w:type="spellEnd"/>
      <w:r w:rsidRPr="00C124C3">
        <w:rPr>
          <w:rFonts w:ascii="Arial" w:hAnsi="Arial" w:cs="Arial"/>
          <w:sz w:val="16"/>
          <w:szCs w:val="16"/>
        </w:rPr>
        <w:t>: Rojo / Negro</w:t>
      </w:r>
    </w:p>
    <w:p w14:paraId="1BDD91AF" w14:textId="77777777" w:rsidR="006D6E5B" w:rsidRPr="00C124C3" w:rsidRDefault="006D6E5B" w:rsidP="006D6E5B">
      <w:pPr>
        <w:rPr>
          <w:rFonts w:ascii="Arial" w:hAnsi="Arial" w:cs="Arial"/>
          <w:sz w:val="16"/>
          <w:szCs w:val="16"/>
        </w:rPr>
      </w:pPr>
      <w:r w:rsidRPr="00C124C3">
        <w:rPr>
          <w:rFonts w:ascii="Arial" w:hAnsi="Arial" w:cs="Arial"/>
          <w:sz w:val="16"/>
          <w:szCs w:val="16"/>
        </w:rPr>
        <w:t>Todos los terminales de cable se realizarán con terminales o puntas, no admitiéndose otro sistema.</w:t>
      </w:r>
    </w:p>
    <w:p w14:paraId="1E2AAAE9" w14:textId="77777777" w:rsidR="006D6E5B" w:rsidRPr="00C124C3" w:rsidRDefault="006D6E5B" w:rsidP="006D6E5B">
      <w:pPr>
        <w:rPr>
          <w:rFonts w:ascii="Arial" w:hAnsi="Arial" w:cs="Arial"/>
          <w:sz w:val="16"/>
          <w:szCs w:val="16"/>
        </w:rPr>
      </w:pPr>
    </w:p>
    <w:p w14:paraId="65EB794B" w14:textId="77777777" w:rsidR="006D6E5B" w:rsidRPr="00C124C3" w:rsidRDefault="006D6E5B" w:rsidP="006D6E5B">
      <w:pPr>
        <w:rPr>
          <w:rFonts w:ascii="Arial" w:hAnsi="Arial" w:cs="Arial"/>
          <w:sz w:val="16"/>
          <w:szCs w:val="16"/>
        </w:rPr>
      </w:pPr>
      <w:r w:rsidRPr="00C124C3">
        <w:rPr>
          <w:rFonts w:ascii="Arial" w:hAnsi="Arial" w:cs="Arial"/>
          <w:sz w:val="16"/>
          <w:szCs w:val="16"/>
        </w:rPr>
        <w:t>Las resistencias de final de línea de los circuitos para detección y supervisión serán conectadas en el último dispositivo de la zona.</w:t>
      </w:r>
    </w:p>
    <w:p w14:paraId="15992B7C" w14:textId="77777777" w:rsidR="00A51E46" w:rsidRDefault="00A51E46" w:rsidP="006D6E5B">
      <w:pPr>
        <w:rPr>
          <w:rFonts w:ascii="Arial" w:hAnsi="Arial" w:cs="Arial"/>
          <w:sz w:val="16"/>
          <w:szCs w:val="16"/>
        </w:rPr>
      </w:pPr>
    </w:p>
    <w:p w14:paraId="38949856" w14:textId="77777777" w:rsidR="00A51E46" w:rsidRPr="00C124C3" w:rsidRDefault="00CF0B2B" w:rsidP="00A51E46">
      <w:pPr>
        <w:jc w:val="both"/>
        <w:rPr>
          <w:rFonts w:ascii="Arial" w:hAnsi="Arial" w:cs="Arial"/>
          <w:b/>
          <w:bCs/>
          <w:sz w:val="16"/>
          <w:szCs w:val="16"/>
        </w:rPr>
      </w:pPr>
      <w:r>
        <w:rPr>
          <w:rFonts w:ascii="Arial" w:hAnsi="Arial" w:cs="Arial"/>
          <w:b/>
          <w:bCs/>
          <w:sz w:val="16"/>
          <w:szCs w:val="16"/>
        </w:rPr>
        <w:t>8</w:t>
      </w:r>
      <w:r w:rsidR="00A51E46" w:rsidRPr="00C124C3">
        <w:rPr>
          <w:rFonts w:ascii="Arial" w:hAnsi="Arial" w:cs="Arial"/>
          <w:b/>
          <w:bCs/>
          <w:sz w:val="16"/>
          <w:szCs w:val="16"/>
        </w:rPr>
        <w:t>.- Mantenimiento.</w:t>
      </w:r>
    </w:p>
    <w:p w14:paraId="37A4ECFD" w14:textId="77777777" w:rsidR="00A51E46" w:rsidRPr="00C124C3" w:rsidRDefault="00A51E46" w:rsidP="00A51E46">
      <w:pPr>
        <w:jc w:val="both"/>
        <w:rPr>
          <w:rFonts w:ascii="Arial" w:hAnsi="Arial" w:cs="Arial"/>
          <w:b/>
          <w:bCs/>
          <w:sz w:val="16"/>
          <w:szCs w:val="16"/>
        </w:rPr>
      </w:pPr>
    </w:p>
    <w:p w14:paraId="4D248644"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Debe adoptarse la rutina de mantenimiento siguiente:</w:t>
      </w:r>
    </w:p>
    <w:p w14:paraId="0D3FCF2D" w14:textId="77777777" w:rsidR="00A51E46" w:rsidRPr="00C124C3" w:rsidRDefault="00A51E46" w:rsidP="00A51E46">
      <w:pPr>
        <w:jc w:val="both"/>
        <w:rPr>
          <w:rFonts w:ascii="Arial" w:hAnsi="Arial" w:cs="Arial"/>
          <w:sz w:val="16"/>
          <w:szCs w:val="16"/>
        </w:rPr>
      </w:pPr>
    </w:p>
    <w:p w14:paraId="63FB971C" w14:textId="77777777" w:rsidR="00A51E46" w:rsidRPr="00C124C3" w:rsidRDefault="00A51E46" w:rsidP="00352B30">
      <w:pPr>
        <w:pStyle w:val="Prrafodelista"/>
        <w:numPr>
          <w:ilvl w:val="0"/>
          <w:numId w:val="15"/>
        </w:numPr>
        <w:jc w:val="both"/>
        <w:rPr>
          <w:rFonts w:ascii="Arial" w:hAnsi="Arial" w:cs="Arial"/>
          <w:b/>
          <w:bCs/>
          <w:sz w:val="16"/>
          <w:szCs w:val="16"/>
        </w:rPr>
      </w:pPr>
      <w:r w:rsidRPr="00C124C3">
        <w:rPr>
          <w:rFonts w:ascii="Arial" w:hAnsi="Arial" w:cs="Arial"/>
          <w:b/>
          <w:bCs/>
          <w:sz w:val="16"/>
          <w:szCs w:val="16"/>
        </w:rPr>
        <w:t>control diario:</w:t>
      </w:r>
    </w:p>
    <w:p w14:paraId="45E0FBFE"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El usuario y/o la propiedad deben asegurarse de que todos los días laborales se compruebe:</w:t>
      </w:r>
    </w:p>
    <w:p w14:paraId="63300B8C" w14:textId="77777777" w:rsidR="00A51E46" w:rsidRPr="00C124C3" w:rsidRDefault="00A51E46" w:rsidP="00A51E46">
      <w:pPr>
        <w:jc w:val="both"/>
        <w:rPr>
          <w:rFonts w:ascii="Arial" w:hAnsi="Arial" w:cs="Arial"/>
          <w:sz w:val="16"/>
          <w:szCs w:val="16"/>
        </w:rPr>
      </w:pPr>
    </w:p>
    <w:p w14:paraId="4537F69D"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Que el panel indica estado de reposo o que cualquier variación respecto al estado de reposo se incluye en el libro de registro y se comunica cuando proceda al mantenedor autorizado.</w:t>
      </w:r>
    </w:p>
    <w:p w14:paraId="0EFCCF70"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Que cualquier alarma registrada desde el día laborable anterior ha recibido la atención apropiada, y</w:t>
      </w:r>
    </w:p>
    <w:p w14:paraId="13AEAC78"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Que cuando proceda, el sistema se ha restaurado correctamente después de cualquier desactivación, prueba o silenciamiento.</w:t>
      </w:r>
    </w:p>
    <w:p w14:paraId="2F1B3496" w14:textId="77777777" w:rsidR="00A51E46" w:rsidRPr="00C124C3" w:rsidRDefault="00A51E46" w:rsidP="00A51E46">
      <w:pPr>
        <w:jc w:val="both"/>
        <w:rPr>
          <w:rFonts w:ascii="Arial" w:hAnsi="Arial" w:cs="Arial"/>
          <w:sz w:val="16"/>
          <w:szCs w:val="16"/>
        </w:rPr>
      </w:pPr>
    </w:p>
    <w:p w14:paraId="41BD32C9"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Cualquier defecto observado debe incluirse en el libro de registro y debe adoptarse la acción correctiva apropiada lo antes posible.</w:t>
      </w:r>
    </w:p>
    <w:p w14:paraId="12523020" w14:textId="77777777" w:rsidR="00A51E46" w:rsidRPr="00C124C3" w:rsidRDefault="00A51E46" w:rsidP="00A51E46">
      <w:pPr>
        <w:jc w:val="both"/>
        <w:rPr>
          <w:rFonts w:ascii="Arial" w:hAnsi="Arial" w:cs="Arial"/>
          <w:sz w:val="16"/>
          <w:szCs w:val="16"/>
        </w:rPr>
      </w:pPr>
    </w:p>
    <w:p w14:paraId="760CECB3" w14:textId="77777777" w:rsidR="00A51E46" w:rsidRPr="00C124C3" w:rsidRDefault="00A51E46" w:rsidP="00352B30">
      <w:pPr>
        <w:pStyle w:val="Prrafodelista"/>
        <w:numPr>
          <w:ilvl w:val="0"/>
          <w:numId w:val="15"/>
        </w:numPr>
        <w:jc w:val="both"/>
        <w:rPr>
          <w:rFonts w:ascii="Arial" w:hAnsi="Arial" w:cs="Arial"/>
          <w:b/>
          <w:bCs/>
          <w:sz w:val="16"/>
          <w:szCs w:val="16"/>
        </w:rPr>
      </w:pPr>
      <w:r w:rsidRPr="00C124C3">
        <w:rPr>
          <w:rFonts w:ascii="Arial" w:hAnsi="Arial" w:cs="Arial"/>
          <w:b/>
          <w:bCs/>
          <w:sz w:val="16"/>
          <w:szCs w:val="16"/>
        </w:rPr>
        <w:t>Control mensual.</w:t>
      </w:r>
    </w:p>
    <w:p w14:paraId="68E18E41" w14:textId="77777777" w:rsidR="00A51E46" w:rsidRPr="00C124C3" w:rsidRDefault="00A51E46" w:rsidP="00A51E46">
      <w:pPr>
        <w:jc w:val="both"/>
        <w:rPr>
          <w:rFonts w:ascii="Arial" w:hAnsi="Arial" w:cs="Arial"/>
          <w:b/>
          <w:bCs/>
          <w:sz w:val="16"/>
          <w:szCs w:val="16"/>
        </w:rPr>
      </w:pPr>
    </w:p>
    <w:p w14:paraId="301B3DF0"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Al menos una vez al mes, el usuario y/o la propiedad debe asegurarse de que:</w:t>
      </w:r>
    </w:p>
    <w:p w14:paraId="2023F05D"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Las reservas de papel, tinta o cinta de todas las impresoras son adecuadas y</w:t>
      </w:r>
    </w:p>
    <w:p w14:paraId="1DC8E0E6"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Se hace funcionar el dispositivo de pruebas de indicadores y se toma nota de cualquier indicador defectuoso.</w:t>
      </w:r>
    </w:p>
    <w:p w14:paraId="3E68AB7A" w14:textId="77777777" w:rsidR="00A51E46" w:rsidRPr="00C124C3" w:rsidRDefault="00A51E46" w:rsidP="00A51E46">
      <w:pPr>
        <w:jc w:val="both"/>
        <w:rPr>
          <w:rFonts w:ascii="Arial" w:hAnsi="Arial" w:cs="Arial"/>
          <w:sz w:val="16"/>
          <w:szCs w:val="16"/>
        </w:rPr>
      </w:pPr>
    </w:p>
    <w:p w14:paraId="50872B94"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Cualquier defecto observado debe incluirse en el libro de registro y debe adoptarse la acción correctiva apropiada lo antes posible.</w:t>
      </w:r>
    </w:p>
    <w:p w14:paraId="6C9FB8CF" w14:textId="77777777" w:rsidR="00A51E46" w:rsidRPr="00C124C3" w:rsidRDefault="00A51E46" w:rsidP="00A51E46">
      <w:pPr>
        <w:jc w:val="both"/>
        <w:rPr>
          <w:rFonts w:ascii="Arial" w:hAnsi="Arial" w:cs="Arial"/>
          <w:sz w:val="16"/>
          <w:szCs w:val="16"/>
        </w:rPr>
      </w:pPr>
    </w:p>
    <w:p w14:paraId="4681DA8E" w14:textId="77777777" w:rsidR="00A51E46" w:rsidRPr="00C124C3" w:rsidRDefault="00A51E46" w:rsidP="00352B30">
      <w:pPr>
        <w:pStyle w:val="Prrafodelista"/>
        <w:numPr>
          <w:ilvl w:val="0"/>
          <w:numId w:val="15"/>
        </w:numPr>
        <w:jc w:val="both"/>
        <w:rPr>
          <w:rFonts w:ascii="Arial" w:hAnsi="Arial" w:cs="Arial"/>
          <w:b/>
          <w:bCs/>
          <w:sz w:val="16"/>
          <w:szCs w:val="16"/>
        </w:rPr>
      </w:pPr>
      <w:r w:rsidRPr="00C124C3">
        <w:rPr>
          <w:rFonts w:ascii="Arial" w:hAnsi="Arial" w:cs="Arial"/>
          <w:b/>
          <w:bCs/>
          <w:sz w:val="16"/>
          <w:szCs w:val="16"/>
        </w:rPr>
        <w:t>Control trimestral.</w:t>
      </w:r>
    </w:p>
    <w:p w14:paraId="7EAA4F13" w14:textId="77777777" w:rsidR="00A51E46" w:rsidRPr="00C124C3" w:rsidRDefault="00A51E46" w:rsidP="00A51E46">
      <w:pPr>
        <w:jc w:val="both"/>
        <w:rPr>
          <w:rFonts w:ascii="Arial" w:hAnsi="Arial" w:cs="Arial"/>
          <w:b/>
          <w:bCs/>
          <w:sz w:val="16"/>
          <w:szCs w:val="16"/>
        </w:rPr>
      </w:pPr>
    </w:p>
    <w:p w14:paraId="66A895C5"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Al menos, una vez cada tres meses, el usuario y/o la propiedad deben asegurarse que una persona competente:</w:t>
      </w:r>
    </w:p>
    <w:p w14:paraId="6C8688CC" w14:textId="77777777" w:rsidR="00A51E46" w:rsidRPr="00C124C3" w:rsidRDefault="00A51E46" w:rsidP="00A51E46">
      <w:pPr>
        <w:jc w:val="both"/>
        <w:rPr>
          <w:rFonts w:ascii="Arial" w:hAnsi="Arial" w:cs="Arial"/>
          <w:sz w:val="16"/>
          <w:szCs w:val="16"/>
        </w:rPr>
      </w:pPr>
    </w:p>
    <w:p w14:paraId="003AD8F9"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Comprueba todas las anotaciones en el libro de registro y adopta las medidas necesarias para que el sistema quede en perfectas condiciones de funcionamiento.</w:t>
      </w:r>
    </w:p>
    <w:p w14:paraId="6CA27A6F"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Pone en funcionamiento al menos un detector o pulsador en cada zona para probar si el equipo de control e indicación recibe y muestra la señal correcta, hace sonar la alarma y hace funcionar cualquier otro dispositivo de alarma o auxiliar. Debe adoptarse un procedimiento que asegure que no se realiza ninguna función nociva, como por ejemplo la liberación de producto extintor.</w:t>
      </w:r>
    </w:p>
    <w:p w14:paraId="303FD416"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Comprueba las funciones de monitorización de fallos del equipo de control e indicación.</w:t>
      </w:r>
    </w:p>
    <w:p w14:paraId="1BB8171A" w14:textId="77777777" w:rsidR="0069192E"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 xml:space="preserve">Comprueba la capacidad del equipo de control e indicación para hacer que se realice cualquier función de retención o </w:t>
      </w:r>
    </w:p>
    <w:p w14:paraId="005B0263" w14:textId="77777777" w:rsidR="0069192E" w:rsidRPr="0069192E" w:rsidRDefault="0069192E" w:rsidP="0069192E">
      <w:pPr>
        <w:jc w:val="both"/>
        <w:rPr>
          <w:rFonts w:ascii="Arial" w:hAnsi="Arial" w:cs="Arial"/>
          <w:sz w:val="16"/>
          <w:szCs w:val="16"/>
        </w:rPr>
      </w:pPr>
    </w:p>
    <w:p w14:paraId="3E773D72" w14:textId="77777777" w:rsidR="0069192E" w:rsidRDefault="0069192E" w:rsidP="0069192E">
      <w:pPr>
        <w:pStyle w:val="Prrafodelista"/>
        <w:ind w:left="360"/>
        <w:jc w:val="both"/>
        <w:rPr>
          <w:rFonts w:ascii="Arial" w:hAnsi="Arial" w:cs="Arial"/>
          <w:sz w:val="16"/>
          <w:szCs w:val="16"/>
        </w:rPr>
      </w:pPr>
    </w:p>
    <w:p w14:paraId="7F7D2211" w14:textId="77777777" w:rsidR="0069192E" w:rsidRDefault="0069192E" w:rsidP="0069192E">
      <w:pPr>
        <w:pStyle w:val="Prrafodelista"/>
        <w:ind w:left="360"/>
        <w:jc w:val="both"/>
        <w:rPr>
          <w:rFonts w:ascii="Arial" w:hAnsi="Arial" w:cs="Arial"/>
          <w:sz w:val="16"/>
          <w:szCs w:val="16"/>
        </w:rPr>
      </w:pPr>
    </w:p>
    <w:p w14:paraId="7E90E4BA" w14:textId="77777777" w:rsidR="0069192E" w:rsidRDefault="0069192E" w:rsidP="0069192E">
      <w:pPr>
        <w:pStyle w:val="Prrafodelista"/>
        <w:ind w:left="360"/>
        <w:jc w:val="both"/>
        <w:rPr>
          <w:rFonts w:ascii="Arial" w:hAnsi="Arial" w:cs="Arial"/>
          <w:sz w:val="16"/>
          <w:szCs w:val="16"/>
        </w:rPr>
      </w:pPr>
    </w:p>
    <w:p w14:paraId="17A3ABD5" w14:textId="77777777" w:rsidR="0069192E" w:rsidRDefault="0069192E" w:rsidP="0069192E">
      <w:pPr>
        <w:pStyle w:val="Prrafodelista"/>
        <w:ind w:left="360"/>
        <w:jc w:val="both"/>
        <w:rPr>
          <w:rFonts w:ascii="Arial" w:hAnsi="Arial" w:cs="Arial"/>
          <w:sz w:val="16"/>
          <w:szCs w:val="16"/>
        </w:rPr>
      </w:pPr>
    </w:p>
    <w:p w14:paraId="7D03D262" w14:textId="77777777" w:rsidR="00A51E46" w:rsidRPr="00C124C3" w:rsidRDefault="00A51E46" w:rsidP="0069192E">
      <w:pPr>
        <w:pStyle w:val="Prrafodelista"/>
        <w:ind w:left="360"/>
        <w:jc w:val="both"/>
        <w:rPr>
          <w:rFonts w:ascii="Arial" w:hAnsi="Arial" w:cs="Arial"/>
          <w:sz w:val="16"/>
          <w:szCs w:val="16"/>
        </w:rPr>
      </w:pPr>
      <w:r w:rsidRPr="00C124C3">
        <w:rPr>
          <w:rFonts w:ascii="Arial" w:hAnsi="Arial" w:cs="Arial"/>
          <w:sz w:val="16"/>
          <w:szCs w:val="16"/>
        </w:rPr>
        <w:t>liberación de puerta.</w:t>
      </w:r>
    </w:p>
    <w:p w14:paraId="16AAE8CC"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Si es admisible, hace funcionar cualquier enlace con los bomberos o central receptora de alarmas.</w:t>
      </w:r>
    </w:p>
    <w:p w14:paraId="35B1A2DE"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Realiza todas las comprobaciones y pruebas adicionales especificadas por el instalador, suministrador o fabricante.</w:t>
      </w:r>
    </w:p>
    <w:p w14:paraId="4E720CE6"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Investiga si se ha producido cualquier cambio estructural o en la ocupación que pueda haber afectado a los requisitos para el emplazamiento de pulsadores, detectores y alarmas acústicas y, en caso afirmativo, realiza la inspección visual.</w:t>
      </w:r>
    </w:p>
    <w:p w14:paraId="0865B424" w14:textId="77777777" w:rsidR="00A51E46" w:rsidRPr="00C124C3" w:rsidRDefault="00A51E46" w:rsidP="00A51E46">
      <w:pPr>
        <w:jc w:val="both"/>
        <w:rPr>
          <w:rFonts w:ascii="Arial" w:hAnsi="Arial" w:cs="Arial"/>
          <w:sz w:val="16"/>
          <w:szCs w:val="16"/>
        </w:rPr>
      </w:pPr>
    </w:p>
    <w:p w14:paraId="40BC81B9"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Cualquier defecto observado debe incluirse en el libro de registro y debe adoptarse la acción correctiva apropiada lo antes posible.</w:t>
      </w:r>
    </w:p>
    <w:p w14:paraId="1AC97C56" w14:textId="77777777" w:rsidR="00A51E46" w:rsidRPr="00C124C3" w:rsidRDefault="00A51E46" w:rsidP="00A51E46">
      <w:pPr>
        <w:jc w:val="both"/>
        <w:rPr>
          <w:rFonts w:ascii="Arial" w:hAnsi="Arial" w:cs="Arial"/>
          <w:sz w:val="16"/>
          <w:szCs w:val="16"/>
        </w:rPr>
      </w:pPr>
    </w:p>
    <w:p w14:paraId="3EB3B8D2" w14:textId="77777777" w:rsidR="00A51E46" w:rsidRPr="00C124C3" w:rsidRDefault="00A51E46" w:rsidP="00352B30">
      <w:pPr>
        <w:pStyle w:val="Prrafodelista"/>
        <w:numPr>
          <w:ilvl w:val="0"/>
          <w:numId w:val="15"/>
        </w:numPr>
        <w:jc w:val="both"/>
        <w:rPr>
          <w:rFonts w:ascii="Arial" w:hAnsi="Arial" w:cs="Arial"/>
          <w:b/>
          <w:bCs/>
          <w:sz w:val="16"/>
          <w:szCs w:val="16"/>
        </w:rPr>
      </w:pPr>
      <w:r w:rsidRPr="00C124C3">
        <w:rPr>
          <w:rFonts w:ascii="Arial" w:hAnsi="Arial" w:cs="Arial"/>
          <w:b/>
          <w:bCs/>
          <w:sz w:val="16"/>
          <w:szCs w:val="16"/>
        </w:rPr>
        <w:t>Control anual.</w:t>
      </w:r>
    </w:p>
    <w:p w14:paraId="0FC6385E" w14:textId="77777777" w:rsidR="00A51E46" w:rsidRPr="00C124C3" w:rsidRDefault="00A51E46" w:rsidP="00A51E46">
      <w:pPr>
        <w:jc w:val="both"/>
        <w:rPr>
          <w:rFonts w:ascii="Arial" w:hAnsi="Arial" w:cs="Arial"/>
          <w:b/>
          <w:bCs/>
          <w:sz w:val="16"/>
          <w:szCs w:val="16"/>
        </w:rPr>
      </w:pPr>
    </w:p>
    <w:p w14:paraId="426D2D17" w14:textId="77777777" w:rsidR="00A51E46" w:rsidRPr="00C124C3" w:rsidRDefault="00A51E46" w:rsidP="0069192E">
      <w:pPr>
        <w:ind w:firstLine="360"/>
        <w:jc w:val="both"/>
        <w:rPr>
          <w:rFonts w:ascii="Arial" w:hAnsi="Arial" w:cs="Arial"/>
          <w:sz w:val="16"/>
          <w:szCs w:val="16"/>
        </w:rPr>
      </w:pPr>
      <w:r w:rsidRPr="00C124C3">
        <w:rPr>
          <w:rFonts w:ascii="Arial" w:hAnsi="Arial" w:cs="Arial"/>
          <w:sz w:val="16"/>
          <w:szCs w:val="16"/>
        </w:rPr>
        <w:t>Al menos, una vez cada año, el usuario y/o la propiedad deben asegurarse que una persona competente:</w:t>
      </w:r>
    </w:p>
    <w:p w14:paraId="71679502"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Realiza las rutinas de inspección y pruebas establecidas diaria, mensual y trimestralmente.</w:t>
      </w:r>
    </w:p>
    <w:p w14:paraId="2DCC5CC6"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Comprueba el funcionamiento correcto de todos los detectores de acuerdo con las recomendaciones del fabricante.</w:t>
      </w:r>
    </w:p>
    <w:p w14:paraId="140FD2E7"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La verificación de los detectores requiere verificar que los componentes de incendio pueden alcanzar y activar el elemento sensor de la cámara del detector para cada uno de los fenómenos físicos que detecta. Deben emplearse métodos de verificación que no dañen o perjudiquen el rendimiento del detector.</w:t>
      </w:r>
    </w:p>
    <w:p w14:paraId="3E1A9985"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Aunque deben comprobarse anualmente todos los detectores, es admisible que se pruebe el 25% de los detectores en cada una de las inspecciones trimestrales.</w:t>
      </w:r>
    </w:p>
    <w:p w14:paraId="1D806699"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Comprueba la capacidad del equipo de control e indicación para realizar cualquier función auxiliar. Debe adoptarse un procedimiento que asegure que no se realiza ninguna función nociva, como por ejemplo la liberación de producto extintor.</w:t>
      </w:r>
    </w:p>
    <w:p w14:paraId="61ECC8E8"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Realiza una inspección visual para confirmar que todos los accesorios de cables y equipos están seguros, no han sufrido daños y están adecuadamente protegidos.</w:t>
      </w:r>
    </w:p>
    <w:p w14:paraId="53E45781" w14:textId="77777777" w:rsidR="00A51E46"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Realiza una inspección visual para comprobar si cambios estructurales o de ocupación han afectado a los requisitos para el emplazamiento de los pulsadores, detectores y alarmas acústicas. La inspección visual debe confirmar también que se conserva un espacio libre de 0.5m como mínimo en todas las direcciones debajo de todos los detectores y que todos los pulsadores están libres y son claramente visibles.</w:t>
      </w:r>
    </w:p>
    <w:p w14:paraId="79FDC6ED" w14:textId="77777777" w:rsidR="00A51E46" w:rsidRPr="00C124C3" w:rsidRDefault="00A51E46" w:rsidP="00352B30">
      <w:pPr>
        <w:pStyle w:val="Prrafodelista"/>
        <w:numPr>
          <w:ilvl w:val="0"/>
          <w:numId w:val="16"/>
        </w:numPr>
        <w:jc w:val="both"/>
        <w:rPr>
          <w:rFonts w:ascii="Arial" w:hAnsi="Arial" w:cs="Arial"/>
          <w:sz w:val="16"/>
          <w:szCs w:val="16"/>
        </w:rPr>
      </w:pPr>
      <w:r w:rsidRPr="00C124C3">
        <w:rPr>
          <w:rFonts w:ascii="Arial" w:hAnsi="Arial" w:cs="Arial"/>
          <w:sz w:val="16"/>
          <w:szCs w:val="16"/>
        </w:rPr>
        <w:t xml:space="preserve">Examina y prueba todas las baterías. </w:t>
      </w:r>
    </w:p>
    <w:p w14:paraId="17C574DA" w14:textId="77777777" w:rsidR="00A51E46" w:rsidRPr="00C124C3" w:rsidRDefault="00A51E46" w:rsidP="00A51E46">
      <w:pPr>
        <w:jc w:val="both"/>
        <w:rPr>
          <w:rFonts w:ascii="Arial" w:hAnsi="Arial" w:cs="Arial"/>
          <w:sz w:val="16"/>
          <w:szCs w:val="16"/>
        </w:rPr>
      </w:pPr>
    </w:p>
    <w:p w14:paraId="0D208153"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Cualquier defecto observado debe incluirse en el libro de registro y debe adoptarse la acción correctiva apropiada lo antes posible.</w:t>
      </w:r>
    </w:p>
    <w:p w14:paraId="330E147C" w14:textId="77777777" w:rsidR="00A51E46" w:rsidRPr="00C124C3" w:rsidRDefault="00A51E46" w:rsidP="00A51E46">
      <w:pPr>
        <w:jc w:val="both"/>
        <w:rPr>
          <w:rFonts w:ascii="Arial" w:hAnsi="Arial" w:cs="Arial"/>
          <w:sz w:val="16"/>
          <w:szCs w:val="16"/>
        </w:rPr>
      </w:pPr>
    </w:p>
    <w:p w14:paraId="3E34AFE4" w14:textId="77777777" w:rsidR="00A51E46" w:rsidRPr="00C124C3" w:rsidRDefault="00A51E46" w:rsidP="00A51E46">
      <w:pPr>
        <w:jc w:val="both"/>
        <w:rPr>
          <w:rFonts w:ascii="Arial" w:hAnsi="Arial" w:cs="Arial"/>
          <w:sz w:val="16"/>
          <w:szCs w:val="16"/>
        </w:rPr>
      </w:pPr>
      <w:r w:rsidRPr="00C124C3">
        <w:rPr>
          <w:rFonts w:ascii="Arial" w:hAnsi="Arial" w:cs="Arial"/>
          <w:sz w:val="16"/>
          <w:szCs w:val="16"/>
        </w:rPr>
        <w:t>La vida media de los detectores automáticos de incendio en condiciones normales es de 10 años, transcurridos los cuales debe procederse a su sustitución. Ahora bien, si las condiciones ambientales son más severas y además se encuentran expuestos a muchas variaciones de humedad y elevadas concentraciones de partículas como el serrín, harinas, aceites en suspensión o polvo en general, su tiempo de vida se verá afectado y consecuentemente rebajado drásticamente.</w:t>
      </w:r>
    </w:p>
    <w:p w14:paraId="064C8550" w14:textId="77777777" w:rsidR="00A51E46" w:rsidRDefault="00A51E46" w:rsidP="00A51E46">
      <w:pPr>
        <w:jc w:val="both"/>
        <w:rPr>
          <w:rFonts w:ascii="Arial" w:hAnsi="Arial" w:cs="Arial"/>
          <w:sz w:val="16"/>
          <w:szCs w:val="16"/>
        </w:rPr>
      </w:pPr>
    </w:p>
    <w:p w14:paraId="40A30C7A" w14:textId="77777777" w:rsidR="0069192E" w:rsidRPr="00C124C3" w:rsidRDefault="0069192E" w:rsidP="00A51E46">
      <w:pPr>
        <w:jc w:val="both"/>
        <w:rPr>
          <w:rFonts w:ascii="Arial" w:hAnsi="Arial" w:cs="Arial"/>
          <w:sz w:val="16"/>
          <w:szCs w:val="16"/>
        </w:rPr>
      </w:pPr>
    </w:p>
    <w:p w14:paraId="4A2289EC" w14:textId="77777777" w:rsidR="00A51E46" w:rsidRPr="00C124C3" w:rsidRDefault="00CF0B2B" w:rsidP="00A51E46">
      <w:pPr>
        <w:jc w:val="both"/>
        <w:rPr>
          <w:rFonts w:ascii="Arial" w:hAnsi="Arial" w:cs="Arial"/>
          <w:b/>
          <w:bCs/>
          <w:sz w:val="16"/>
          <w:szCs w:val="16"/>
        </w:rPr>
      </w:pPr>
      <w:r>
        <w:rPr>
          <w:rFonts w:ascii="Arial" w:hAnsi="Arial" w:cs="Arial"/>
          <w:b/>
          <w:bCs/>
          <w:sz w:val="16"/>
          <w:szCs w:val="16"/>
        </w:rPr>
        <w:t>9</w:t>
      </w:r>
      <w:r w:rsidR="00A51E46" w:rsidRPr="00C124C3">
        <w:rPr>
          <w:rFonts w:ascii="Arial" w:hAnsi="Arial" w:cs="Arial"/>
          <w:b/>
          <w:bCs/>
          <w:sz w:val="16"/>
          <w:szCs w:val="16"/>
        </w:rPr>
        <w:t>.- Inspecciones Periódicas.</w:t>
      </w:r>
    </w:p>
    <w:p w14:paraId="2A120844" w14:textId="77777777" w:rsidR="00A51E46" w:rsidRPr="00C124C3" w:rsidRDefault="00A51E46" w:rsidP="00A51E46">
      <w:pPr>
        <w:jc w:val="both"/>
        <w:rPr>
          <w:rFonts w:ascii="Arial" w:hAnsi="Arial" w:cs="Arial"/>
          <w:b/>
          <w:bCs/>
          <w:sz w:val="16"/>
          <w:szCs w:val="16"/>
        </w:rPr>
      </w:pPr>
    </w:p>
    <w:p w14:paraId="10D3D0E7" w14:textId="77777777" w:rsidR="00A51E46" w:rsidRPr="00C124C3" w:rsidRDefault="00A51E46" w:rsidP="00A51E46">
      <w:pPr>
        <w:jc w:val="both"/>
        <w:rPr>
          <w:rFonts w:ascii="Arial" w:hAnsi="Arial" w:cs="Arial"/>
          <w:snapToGrid w:val="0"/>
          <w:sz w:val="16"/>
          <w:szCs w:val="16"/>
        </w:rPr>
      </w:pPr>
      <w:r w:rsidRPr="00C124C3">
        <w:rPr>
          <w:rFonts w:ascii="Arial" w:hAnsi="Arial" w:cs="Arial"/>
          <w:snapToGrid w:val="0"/>
          <w:sz w:val="16"/>
          <w:szCs w:val="16"/>
        </w:rPr>
        <w:t xml:space="preserve">Según el artículo 22 del Capítulo V del R.D. 513/2017, la instalación que se menciona en el presente proyecto estará sometida a una inspección periódica, al menos, cada </w:t>
      </w:r>
      <w:r w:rsidRPr="00C124C3">
        <w:rPr>
          <w:rFonts w:ascii="Arial" w:hAnsi="Arial" w:cs="Arial"/>
          <w:b/>
          <w:snapToGrid w:val="0"/>
          <w:sz w:val="16"/>
          <w:szCs w:val="16"/>
        </w:rPr>
        <w:t>DIEZ AÑOS</w:t>
      </w:r>
      <w:r w:rsidRPr="00C124C3">
        <w:rPr>
          <w:rFonts w:ascii="Arial" w:hAnsi="Arial" w:cs="Arial"/>
          <w:snapToGrid w:val="0"/>
          <w:sz w:val="16"/>
          <w:szCs w:val="16"/>
        </w:rPr>
        <w:t>, desde el registro o puesta en servicio de la instalación en Industria (según Orden del 12 de marzo de 2014) y será el titular, el que la solicite a un organismo de control acreditado, conforme a los procedimientos establecidos en el Reglamento de la Infraestructura para la Calidad y la Seguridad Industrial, aprobado por Real Decreto 2200/1995, de 28 de diciembre, la inspección de sus instalaciones de protección contra incendios, evaluando el cumplimiento de la legislación aplicable.</w:t>
      </w:r>
    </w:p>
    <w:p w14:paraId="2901EA3D" w14:textId="77777777" w:rsidR="00A51E46" w:rsidRPr="00C124C3" w:rsidRDefault="00A51E46" w:rsidP="00A51E46">
      <w:pPr>
        <w:jc w:val="both"/>
        <w:rPr>
          <w:rFonts w:ascii="Arial" w:hAnsi="Arial" w:cs="Arial"/>
          <w:snapToGrid w:val="0"/>
          <w:sz w:val="16"/>
          <w:szCs w:val="16"/>
        </w:rPr>
      </w:pPr>
    </w:p>
    <w:p w14:paraId="4983E21A" w14:textId="77777777" w:rsidR="00A51E46" w:rsidRPr="00C124C3" w:rsidRDefault="00A51E46" w:rsidP="00A51E46">
      <w:pPr>
        <w:jc w:val="both"/>
        <w:rPr>
          <w:rFonts w:ascii="Arial" w:hAnsi="Arial" w:cs="Arial"/>
          <w:snapToGrid w:val="0"/>
          <w:sz w:val="16"/>
          <w:szCs w:val="16"/>
        </w:rPr>
      </w:pPr>
      <w:r w:rsidRPr="00C124C3">
        <w:rPr>
          <w:rFonts w:ascii="Arial" w:hAnsi="Arial" w:cs="Arial"/>
          <w:snapToGrid w:val="0"/>
          <w:sz w:val="16"/>
          <w:szCs w:val="16"/>
        </w:rPr>
        <w:t>De dichas inspecciones se levantará un acta, firmada por el técnico titulado competente del organismo de control que ha procedido a la inspección y por el titular de la instalación, quienes conservarán una copia, que estará a disposición de los servicios competentes en materia de industria de la Comunidad Autónoma.</w:t>
      </w:r>
    </w:p>
    <w:p w14:paraId="6385E545" w14:textId="77777777" w:rsidR="00A51E46" w:rsidRPr="00C124C3" w:rsidRDefault="00A51E46" w:rsidP="00A51E46">
      <w:pPr>
        <w:jc w:val="both"/>
        <w:rPr>
          <w:rFonts w:ascii="Arial" w:hAnsi="Arial" w:cs="Arial"/>
          <w:snapToGrid w:val="0"/>
          <w:sz w:val="16"/>
          <w:szCs w:val="16"/>
        </w:rPr>
      </w:pPr>
    </w:p>
    <w:p w14:paraId="22B98280" w14:textId="77777777" w:rsidR="00A51E46" w:rsidRPr="00C124C3" w:rsidRDefault="00A51E46" w:rsidP="00A51E46">
      <w:pPr>
        <w:jc w:val="both"/>
        <w:rPr>
          <w:rFonts w:ascii="Arial" w:hAnsi="Arial" w:cs="Arial"/>
          <w:snapToGrid w:val="0"/>
          <w:sz w:val="16"/>
          <w:szCs w:val="16"/>
        </w:rPr>
      </w:pPr>
      <w:r w:rsidRPr="00C124C3">
        <w:rPr>
          <w:rFonts w:ascii="Arial" w:hAnsi="Arial" w:cs="Arial"/>
          <w:snapToGrid w:val="0"/>
          <w:sz w:val="16"/>
          <w:szCs w:val="16"/>
        </w:rPr>
        <w:t>En caso de que se detecten incumplimientos respecto al presente Reglamento, el organismo de control que ha realizado la inspección fijará los plazos para su subsanación y, en caso de que éstos sean de carácter muy grave o no se corrijan en dichos plazos, lo pondrá en conocimiento de los servicios competentes en materia de industria de la comunidad autónoma.</w:t>
      </w:r>
    </w:p>
    <w:p w14:paraId="41D03AB2" w14:textId="77777777" w:rsidR="00A51E46" w:rsidRPr="00C124C3" w:rsidRDefault="00A51E46" w:rsidP="00A51E46">
      <w:pPr>
        <w:jc w:val="both"/>
        <w:rPr>
          <w:rFonts w:ascii="Arial" w:hAnsi="Arial" w:cs="Arial"/>
          <w:snapToGrid w:val="0"/>
          <w:sz w:val="16"/>
          <w:szCs w:val="16"/>
        </w:rPr>
      </w:pPr>
    </w:p>
    <w:p w14:paraId="6C68A277" w14:textId="77777777" w:rsidR="00A51E46" w:rsidRPr="00C124C3" w:rsidRDefault="00A51E46" w:rsidP="00A51E46">
      <w:pPr>
        <w:jc w:val="both"/>
        <w:rPr>
          <w:rFonts w:ascii="Arial" w:hAnsi="Arial" w:cs="Arial"/>
          <w:snapToGrid w:val="0"/>
          <w:sz w:val="16"/>
          <w:szCs w:val="16"/>
        </w:rPr>
      </w:pPr>
    </w:p>
    <w:p w14:paraId="052DAD57" w14:textId="77777777" w:rsidR="00A51E46" w:rsidRDefault="00A51E46" w:rsidP="00A51E46">
      <w:pPr>
        <w:jc w:val="both"/>
        <w:rPr>
          <w:rFonts w:ascii="Arial" w:hAnsi="Arial" w:cs="Arial"/>
          <w:snapToGrid w:val="0"/>
          <w:sz w:val="16"/>
          <w:szCs w:val="16"/>
        </w:rPr>
      </w:pPr>
    </w:p>
    <w:p w14:paraId="445F8AB1" w14:textId="77777777" w:rsidR="00CF0B2B" w:rsidRDefault="00CF0B2B" w:rsidP="00A51E46">
      <w:pPr>
        <w:jc w:val="both"/>
        <w:rPr>
          <w:rFonts w:ascii="Arial" w:hAnsi="Arial" w:cs="Arial"/>
          <w:snapToGrid w:val="0"/>
          <w:sz w:val="16"/>
          <w:szCs w:val="16"/>
        </w:rPr>
      </w:pPr>
    </w:p>
    <w:p w14:paraId="205888F6" w14:textId="77777777" w:rsidR="00CF0B2B" w:rsidRDefault="00CF0B2B" w:rsidP="00A51E46">
      <w:pPr>
        <w:jc w:val="both"/>
        <w:rPr>
          <w:rFonts w:ascii="Arial" w:hAnsi="Arial" w:cs="Arial"/>
          <w:snapToGrid w:val="0"/>
          <w:sz w:val="16"/>
          <w:szCs w:val="16"/>
        </w:rPr>
      </w:pPr>
    </w:p>
    <w:p w14:paraId="7F8B04FA" w14:textId="77777777" w:rsidR="00CF0B2B" w:rsidRDefault="00CF0B2B" w:rsidP="00A51E46">
      <w:pPr>
        <w:jc w:val="both"/>
        <w:rPr>
          <w:rFonts w:ascii="Arial" w:hAnsi="Arial" w:cs="Arial"/>
          <w:snapToGrid w:val="0"/>
          <w:sz w:val="16"/>
          <w:szCs w:val="16"/>
        </w:rPr>
      </w:pPr>
    </w:p>
    <w:p w14:paraId="134AF331" w14:textId="77777777" w:rsidR="00CF0B2B" w:rsidRDefault="00CF0B2B" w:rsidP="00A51E46">
      <w:pPr>
        <w:jc w:val="both"/>
        <w:rPr>
          <w:rFonts w:ascii="Arial" w:hAnsi="Arial" w:cs="Arial"/>
          <w:snapToGrid w:val="0"/>
          <w:sz w:val="16"/>
          <w:szCs w:val="16"/>
        </w:rPr>
      </w:pPr>
    </w:p>
    <w:p w14:paraId="3D6068C1" w14:textId="77777777" w:rsidR="00CF0B2B" w:rsidRDefault="00CF0B2B" w:rsidP="00A51E46">
      <w:pPr>
        <w:jc w:val="both"/>
        <w:rPr>
          <w:rFonts w:ascii="Arial" w:hAnsi="Arial" w:cs="Arial"/>
          <w:snapToGrid w:val="0"/>
          <w:sz w:val="16"/>
          <w:szCs w:val="16"/>
        </w:rPr>
      </w:pPr>
    </w:p>
    <w:p w14:paraId="369F98AB" w14:textId="77777777" w:rsidR="00CF0B2B" w:rsidRDefault="00CF0B2B" w:rsidP="00A51E46">
      <w:pPr>
        <w:jc w:val="both"/>
        <w:rPr>
          <w:rFonts w:ascii="Arial" w:hAnsi="Arial" w:cs="Arial"/>
          <w:snapToGrid w:val="0"/>
          <w:sz w:val="16"/>
          <w:szCs w:val="16"/>
        </w:rPr>
      </w:pPr>
    </w:p>
    <w:p w14:paraId="23B0A8D2" w14:textId="77777777" w:rsidR="00CF0B2B" w:rsidRDefault="00CF0B2B" w:rsidP="00A51E46">
      <w:pPr>
        <w:jc w:val="both"/>
        <w:rPr>
          <w:rFonts w:ascii="Arial" w:hAnsi="Arial" w:cs="Arial"/>
          <w:snapToGrid w:val="0"/>
          <w:sz w:val="16"/>
          <w:szCs w:val="16"/>
        </w:rPr>
      </w:pPr>
    </w:p>
    <w:p w14:paraId="4B494BD1" w14:textId="77777777" w:rsidR="00CF0B2B" w:rsidRDefault="00CF0B2B" w:rsidP="00A51E46">
      <w:pPr>
        <w:jc w:val="both"/>
        <w:rPr>
          <w:rFonts w:ascii="Arial" w:hAnsi="Arial" w:cs="Arial"/>
          <w:snapToGrid w:val="0"/>
          <w:sz w:val="16"/>
          <w:szCs w:val="16"/>
        </w:rPr>
      </w:pPr>
    </w:p>
    <w:p w14:paraId="55EE6E5C" w14:textId="77777777" w:rsidR="00CF0B2B" w:rsidRDefault="00CF0B2B" w:rsidP="00A51E46">
      <w:pPr>
        <w:jc w:val="both"/>
        <w:rPr>
          <w:rFonts w:ascii="Arial" w:hAnsi="Arial" w:cs="Arial"/>
          <w:snapToGrid w:val="0"/>
          <w:sz w:val="16"/>
          <w:szCs w:val="16"/>
        </w:rPr>
      </w:pPr>
    </w:p>
    <w:p w14:paraId="370CACAB" w14:textId="77777777" w:rsidR="00CF0B2B" w:rsidRDefault="00CF0B2B" w:rsidP="00A51E46">
      <w:pPr>
        <w:jc w:val="both"/>
        <w:rPr>
          <w:rFonts w:ascii="Arial" w:hAnsi="Arial" w:cs="Arial"/>
          <w:snapToGrid w:val="0"/>
          <w:sz w:val="16"/>
          <w:szCs w:val="16"/>
        </w:rPr>
      </w:pPr>
    </w:p>
    <w:p w14:paraId="7C48EF83" w14:textId="77777777" w:rsidR="00CF0B2B" w:rsidRDefault="00CF0B2B" w:rsidP="00A51E46">
      <w:pPr>
        <w:jc w:val="both"/>
        <w:rPr>
          <w:rFonts w:ascii="Arial" w:hAnsi="Arial" w:cs="Arial"/>
          <w:snapToGrid w:val="0"/>
          <w:sz w:val="16"/>
          <w:szCs w:val="16"/>
        </w:rPr>
      </w:pPr>
    </w:p>
    <w:p w14:paraId="022F2168" w14:textId="77777777" w:rsidR="005128D5" w:rsidRDefault="005128D5" w:rsidP="00A51E46">
      <w:pPr>
        <w:tabs>
          <w:tab w:val="center" w:pos="4607"/>
        </w:tabs>
        <w:jc w:val="both"/>
        <w:rPr>
          <w:rFonts w:ascii="Arial" w:hAnsi="Arial" w:cs="Arial"/>
          <w:b/>
          <w:bCs/>
          <w:sz w:val="16"/>
          <w:szCs w:val="16"/>
        </w:rPr>
      </w:pPr>
    </w:p>
    <w:p w14:paraId="466EFC39" w14:textId="77777777" w:rsidR="005128D5" w:rsidRDefault="005128D5" w:rsidP="00A51E46">
      <w:pPr>
        <w:tabs>
          <w:tab w:val="center" w:pos="4607"/>
        </w:tabs>
        <w:jc w:val="both"/>
        <w:rPr>
          <w:rFonts w:ascii="Arial" w:hAnsi="Arial" w:cs="Arial"/>
          <w:b/>
          <w:bCs/>
          <w:sz w:val="16"/>
          <w:szCs w:val="16"/>
        </w:rPr>
      </w:pPr>
    </w:p>
    <w:p w14:paraId="15197B2A" w14:textId="65213805" w:rsidR="00A51E46" w:rsidRPr="00C124C3" w:rsidRDefault="00CF0B2B" w:rsidP="00A51E46">
      <w:pPr>
        <w:tabs>
          <w:tab w:val="center" w:pos="4607"/>
        </w:tabs>
        <w:jc w:val="both"/>
        <w:rPr>
          <w:rFonts w:ascii="Arial" w:hAnsi="Arial" w:cs="Arial"/>
          <w:b/>
          <w:bCs/>
          <w:sz w:val="16"/>
          <w:szCs w:val="16"/>
        </w:rPr>
      </w:pPr>
      <w:r>
        <w:rPr>
          <w:rFonts w:ascii="Arial" w:hAnsi="Arial" w:cs="Arial"/>
          <w:b/>
          <w:bCs/>
          <w:sz w:val="16"/>
          <w:szCs w:val="16"/>
        </w:rPr>
        <w:t>10</w:t>
      </w:r>
      <w:r w:rsidR="00A51E46" w:rsidRPr="00C124C3">
        <w:rPr>
          <w:rFonts w:ascii="Arial" w:hAnsi="Arial" w:cs="Arial"/>
          <w:b/>
          <w:bCs/>
          <w:sz w:val="16"/>
          <w:szCs w:val="16"/>
        </w:rPr>
        <w:t>.- Cálculo de la distancia máxima entre detectores.</w:t>
      </w:r>
      <w:r w:rsidR="00A51E46" w:rsidRPr="00C124C3">
        <w:rPr>
          <w:rFonts w:ascii="Arial" w:hAnsi="Arial" w:cs="Arial"/>
          <w:b/>
          <w:bCs/>
          <w:sz w:val="16"/>
          <w:szCs w:val="16"/>
        </w:rPr>
        <w:tab/>
      </w:r>
    </w:p>
    <w:p w14:paraId="0D96B66E" w14:textId="77777777" w:rsidR="00A51E46" w:rsidRPr="00C124C3" w:rsidRDefault="00A51E46" w:rsidP="00A51E46">
      <w:pPr>
        <w:tabs>
          <w:tab w:val="center" w:pos="4607"/>
        </w:tabs>
        <w:jc w:val="both"/>
        <w:rPr>
          <w:rFonts w:ascii="Arial" w:hAnsi="Arial" w:cs="Arial"/>
          <w:b/>
          <w:bCs/>
          <w:sz w:val="16"/>
          <w:szCs w:val="16"/>
        </w:rPr>
      </w:pPr>
    </w:p>
    <w:p w14:paraId="69E147F7" w14:textId="77777777" w:rsidR="00A51E46" w:rsidRPr="00C124C3" w:rsidRDefault="00A51E46" w:rsidP="00A51E46">
      <w:pPr>
        <w:rPr>
          <w:rFonts w:ascii="Arial" w:hAnsi="Arial" w:cs="Arial"/>
          <w:noProof/>
          <w:sz w:val="16"/>
          <w:szCs w:val="16"/>
        </w:rPr>
      </w:pPr>
      <w:r w:rsidRPr="00C124C3">
        <w:rPr>
          <w:rFonts w:ascii="Arial" w:hAnsi="Arial" w:cs="Arial"/>
          <w:noProof/>
          <w:sz w:val="16"/>
          <w:szCs w:val="16"/>
        </w:rPr>
        <w:t>La distancia entre detectores se ha calculado en base a la tabla A1 indicada en la memoria y que a su vez está recogida en la Norma UNE 23007-14:2014</w:t>
      </w:r>
    </w:p>
    <w:p w14:paraId="0292BCCE" w14:textId="77777777" w:rsidR="00A51E46" w:rsidRPr="00C124C3" w:rsidRDefault="00A51E46" w:rsidP="00A51E46">
      <w:pPr>
        <w:jc w:val="both"/>
        <w:rPr>
          <w:rFonts w:ascii="Arial" w:hAnsi="Arial" w:cs="Arial"/>
          <w:snapToGrid w:val="0"/>
          <w:sz w:val="16"/>
          <w:szCs w:val="16"/>
        </w:rPr>
      </w:pPr>
    </w:p>
    <w:p w14:paraId="5261D7CB" w14:textId="77777777" w:rsidR="00A51E46" w:rsidRPr="00C124C3" w:rsidRDefault="00A51E46" w:rsidP="00A51E46">
      <w:pPr>
        <w:jc w:val="both"/>
        <w:rPr>
          <w:rFonts w:ascii="Arial" w:hAnsi="Arial" w:cs="Arial"/>
          <w:snapToGrid w:val="0"/>
          <w:sz w:val="16"/>
          <w:szCs w:val="16"/>
        </w:rPr>
      </w:pPr>
      <w:r w:rsidRPr="00C124C3">
        <w:rPr>
          <w:noProof/>
          <w:sz w:val="16"/>
          <w:szCs w:val="16"/>
        </w:rPr>
        <w:drawing>
          <wp:inline distT="0" distB="0" distL="0" distR="0" wp14:anchorId="1600E3E8" wp14:editId="3B34084F">
            <wp:extent cx="5940425" cy="2524243"/>
            <wp:effectExtent l="0" t="0" r="0" b="0"/>
            <wp:docPr id="1955005390" name="Imagen 1955005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2524243"/>
                    </a:xfrm>
                    <a:prstGeom prst="rect">
                      <a:avLst/>
                    </a:prstGeom>
                    <a:noFill/>
                    <a:ln>
                      <a:noFill/>
                    </a:ln>
                  </pic:spPr>
                </pic:pic>
              </a:graphicData>
            </a:graphic>
          </wp:inline>
        </w:drawing>
      </w:r>
    </w:p>
    <w:p w14:paraId="0EA05FFE" w14:textId="77777777" w:rsidR="00A51E46" w:rsidRPr="00C124C3" w:rsidRDefault="00A51E46" w:rsidP="00A51E46">
      <w:pPr>
        <w:jc w:val="both"/>
        <w:rPr>
          <w:rFonts w:ascii="Arial" w:hAnsi="Arial" w:cs="Arial"/>
          <w:snapToGrid w:val="0"/>
          <w:sz w:val="16"/>
          <w:szCs w:val="16"/>
        </w:rPr>
      </w:pPr>
    </w:p>
    <w:p w14:paraId="398F4434" w14:textId="77777777" w:rsidR="00A51E46" w:rsidRPr="00C124C3" w:rsidRDefault="00A51E46" w:rsidP="00A51E46">
      <w:pPr>
        <w:jc w:val="both"/>
        <w:rPr>
          <w:rFonts w:ascii="Arial" w:hAnsi="Arial" w:cs="Arial"/>
          <w:sz w:val="16"/>
          <w:szCs w:val="16"/>
          <w:lang w:val="es-ES_tradnl"/>
        </w:rPr>
      </w:pPr>
      <w:r w:rsidRPr="00C124C3">
        <w:rPr>
          <w:rFonts w:ascii="Arial" w:hAnsi="Arial" w:cs="Arial"/>
          <w:sz w:val="16"/>
          <w:szCs w:val="16"/>
          <w:lang w:val="es-ES_tradnl"/>
        </w:rPr>
        <w:t>En los pasillos estrechos y espacios de techo con una anchura menor de 3 metros, las distancias entre detectores pueden ser como sigue:</w:t>
      </w:r>
    </w:p>
    <w:p w14:paraId="483849D2" w14:textId="77777777" w:rsidR="00A51E46" w:rsidRPr="00C124C3" w:rsidRDefault="00A51E46" w:rsidP="00A51E46">
      <w:pPr>
        <w:jc w:val="both"/>
        <w:rPr>
          <w:rFonts w:ascii="Arial" w:hAnsi="Arial" w:cs="Arial"/>
          <w:sz w:val="16"/>
          <w:szCs w:val="16"/>
          <w:lang w:val="es-ES_tradnl"/>
        </w:rPr>
      </w:pPr>
      <w:r w:rsidRPr="00C124C3">
        <w:rPr>
          <w:rFonts w:ascii="Arial" w:hAnsi="Arial" w:cs="Arial"/>
          <w:sz w:val="16"/>
          <w:szCs w:val="16"/>
          <w:lang w:val="es-ES_tradnl"/>
        </w:rPr>
        <w:t>Para detectores de calor, hasta 10m (5m para detección con coincidencias o de los sistemas de extinción);</w:t>
      </w:r>
    </w:p>
    <w:p w14:paraId="3274C958" w14:textId="77777777" w:rsidR="00A51E46" w:rsidRPr="00C124C3" w:rsidRDefault="00A51E46" w:rsidP="00352B30">
      <w:pPr>
        <w:numPr>
          <w:ilvl w:val="0"/>
          <w:numId w:val="17"/>
        </w:numPr>
        <w:jc w:val="both"/>
        <w:rPr>
          <w:rFonts w:ascii="Arial" w:hAnsi="Arial" w:cs="Arial"/>
          <w:sz w:val="16"/>
          <w:szCs w:val="16"/>
          <w:lang w:val="es-ES_tradnl"/>
        </w:rPr>
      </w:pPr>
      <w:r w:rsidRPr="00C124C3">
        <w:rPr>
          <w:rFonts w:ascii="Arial" w:hAnsi="Arial" w:cs="Arial"/>
          <w:sz w:val="16"/>
          <w:szCs w:val="16"/>
          <w:lang w:val="es-ES_tradnl"/>
        </w:rPr>
        <w:t>Para detectores de humo, hasta 15m (11m para la detección con coincidencias o 7,5 m para los sistemas de extinción).</w:t>
      </w:r>
    </w:p>
    <w:p w14:paraId="455CF675" w14:textId="77777777" w:rsidR="00A51E46" w:rsidRPr="00C124C3" w:rsidRDefault="00A51E46" w:rsidP="00352B30">
      <w:pPr>
        <w:numPr>
          <w:ilvl w:val="0"/>
          <w:numId w:val="17"/>
        </w:numPr>
        <w:jc w:val="both"/>
        <w:rPr>
          <w:rFonts w:ascii="Arial" w:hAnsi="Arial" w:cs="Arial"/>
          <w:sz w:val="16"/>
          <w:szCs w:val="16"/>
          <w:lang w:val="es-ES_tradnl"/>
        </w:rPr>
      </w:pPr>
      <w:r w:rsidRPr="00C124C3">
        <w:rPr>
          <w:rFonts w:ascii="Arial" w:hAnsi="Arial" w:cs="Arial"/>
          <w:sz w:val="16"/>
          <w:szCs w:val="16"/>
          <w:lang w:val="es-ES_tradnl"/>
        </w:rPr>
        <w:t>La distancia horizontal entre el detector y la pared o el techo no debe ser mayor que la mitad de las distancias indicadas anteriormente.</w:t>
      </w:r>
    </w:p>
    <w:p w14:paraId="1A67B6E8" w14:textId="77777777" w:rsidR="00A51E46" w:rsidRPr="00C124C3" w:rsidRDefault="00A51E46" w:rsidP="00A51E46">
      <w:pPr>
        <w:jc w:val="both"/>
        <w:rPr>
          <w:rFonts w:ascii="Arial" w:hAnsi="Arial" w:cs="Arial"/>
          <w:sz w:val="16"/>
          <w:szCs w:val="16"/>
          <w:lang w:val="es-ES_tradnl"/>
        </w:rPr>
      </w:pPr>
    </w:p>
    <w:p w14:paraId="17E091F0" w14:textId="77777777" w:rsidR="00A51E46" w:rsidRPr="00C124C3" w:rsidRDefault="00A51E46" w:rsidP="00A51E46">
      <w:pPr>
        <w:jc w:val="both"/>
        <w:rPr>
          <w:rFonts w:ascii="Arial" w:hAnsi="Arial" w:cs="Arial"/>
          <w:sz w:val="16"/>
          <w:szCs w:val="16"/>
          <w:lang w:val="es-ES_tradnl"/>
        </w:rPr>
      </w:pPr>
      <w:r w:rsidRPr="00C124C3">
        <w:rPr>
          <w:rFonts w:ascii="Arial" w:hAnsi="Arial" w:cs="Arial"/>
          <w:sz w:val="16"/>
          <w:szCs w:val="16"/>
          <w:lang w:val="es-ES_tradnl"/>
        </w:rPr>
        <w:t xml:space="preserve">En base a esta tabla y teniendo en cuenta que cada una de las plantas del centro de salud tiene una altura libre inferior a 6 m. la distancia </w:t>
      </w:r>
      <w:proofErr w:type="spellStart"/>
      <w:r w:rsidRPr="00C124C3">
        <w:rPr>
          <w:rFonts w:ascii="Arial" w:hAnsi="Arial" w:cs="Arial"/>
          <w:sz w:val="16"/>
          <w:szCs w:val="16"/>
          <w:lang w:val="es-ES_tradnl"/>
        </w:rPr>
        <w:t>D</w:t>
      </w:r>
      <w:r w:rsidRPr="00C124C3">
        <w:rPr>
          <w:rFonts w:ascii="Arial" w:hAnsi="Arial" w:cs="Arial"/>
          <w:sz w:val="16"/>
          <w:szCs w:val="16"/>
          <w:vertAlign w:val="subscript"/>
          <w:lang w:val="es-ES_tradnl"/>
        </w:rPr>
        <w:t>max</w:t>
      </w:r>
      <w:proofErr w:type="spellEnd"/>
      <w:r w:rsidRPr="00C124C3">
        <w:rPr>
          <w:rFonts w:ascii="Arial" w:hAnsi="Arial" w:cs="Arial"/>
          <w:sz w:val="16"/>
          <w:szCs w:val="16"/>
          <w:vertAlign w:val="subscript"/>
          <w:lang w:val="es-ES_tradnl"/>
        </w:rPr>
        <w:t xml:space="preserve"> </w:t>
      </w:r>
      <w:r w:rsidRPr="00C124C3">
        <w:rPr>
          <w:rFonts w:ascii="Arial" w:hAnsi="Arial" w:cs="Arial"/>
          <w:sz w:val="16"/>
          <w:szCs w:val="16"/>
          <w:lang w:val="es-ES_tradnl"/>
        </w:rPr>
        <w:t>será la siguiente:</w:t>
      </w:r>
    </w:p>
    <w:p w14:paraId="1D4B6BBF" w14:textId="77777777" w:rsidR="00A51E46" w:rsidRPr="00C124C3" w:rsidRDefault="00A51E46" w:rsidP="00A51E46">
      <w:pPr>
        <w:jc w:val="both"/>
        <w:rPr>
          <w:rFonts w:ascii="Arial" w:hAnsi="Arial" w:cs="Arial"/>
          <w:sz w:val="16"/>
          <w:szCs w:val="16"/>
          <w:lang w:val="es-ES_tradnl"/>
        </w:rPr>
      </w:pPr>
    </w:p>
    <w:p w14:paraId="717143C5" w14:textId="77777777" w:rsidR="00A51E46" w:rsidRPr="00C124C3" w:rsidRDefault="00A51E46" w:rsidP="00352B30">
      <w:pPr>
        <w:numPr>
          <w:ilvl w:val="0"/>
          <w:numId w:val="19"/>
        </w:numPr>
        <w:jc w:val="both"/>
        <w:rPr>
          <w:rFonts w:ascii="Arial" w:hAnsi="Arial" w:cs="Arial"/>
          <w:sz w:val="16"/>
          <w:szCs w:val="16"/>
          <w:lang w:val="es-ES_tradnl"/>
        </w:rPr>
      </w:pPr>
      <w:r w:rsidRPr="00C124C3">
        <w:rPr>
          <w:rFonts w:ascii="Arial" w:hAnsi="Arial" w:cs="Arial"/>
          <w:sz w:val="16"/>
          <w:szCs w:val="16"/>
          <w:lang w:val="es-ES_tradnl"/>
        </w:rPr>
        <w:t xml:space="preserve">Distancia entre detectores ópticos: </w:t>
      </w:r>
    </w:p>
    <w:p w14:paraId="2141BE0D" w14:textId="77777777" w:rsidR="00A51E46" w:rsidRPr="00C124C3" w:rsidRDefault="00A51E46" w:rsidP="00352B30">
      <w:pPr>
        <w:numPr>
          <w:ilvl w:val="0"/>
          <w:numId w:val="18"/>
        </w:numPr>
        <w:jc w:val="both"/>
        <w:rPr>
          <w:rFonts w:ascii="Arial" w:hAnsi="Arial" w:cs="Arial"/>
          <w:sz w:val="16"/>
          <w:szCs w:val="16"/>
          <w:lang w:val="es-ES_tradnl"/>
        </w:rPr>
      </w:pPr>
      <w:r w:rsidRPr="00C124C3">
        <w:rPr>
          <w:rFonts w:ascii="Arial" w:hAnsi="Arial" w:cs="Arial"/>
          <w:sz w:val="16"/>
          <w:szCs w:val="16"/>
          <w:lang w:val="es-ES_tradnl"/>
        </w:rPr>
        <w:t>6.3 m para locales con superficie igual o inferior a 80 m</w:t>
      </w:r>
      <w:r w:rsidRPr="00C124C3">
        <w:rPr>
          <w:rFonts w:ascii="Arial" w:hAnsi="Arial" w:cs="Arial"/>
          <w:sz w:val="16"/>
          <w:szCs w:val="16"/>
          <w:vertAlign w:val="superscript"/>
          <w:lang w:val="es-ES_tradnl"/>
        </w:rPr>
        <w:t>2</w:t>
      </w:r>
    </w:p>
    <w:p w14:paraId="7224B856" w14:textId="77777777" w:rsidR="00A51E46" w:rsidRPr="00C124C3" w:rsidRDefault="00A51E46" w:rsidP="00352B30">
      <w:pPr>
        <w:numPr>
          <w:ilvl w:val="0"/>
          <w:numId w:val="18"/>
        </w:numPr>
        <w:jc w:val="both"/>
        <w:rPr>
          <w:rFonts w:ascii="Arial" w:hAnsi="Arial" w:cs="Arial"/>
          <w:sz w:val="16"/>
          <w:szCs w:val="16"/>
          <w:lang w:val="es-ES_tradnl"/>
        </w:rPr>
      </w:pPr>
      <w:r w:rsidRPr="00C124C3">
        <w:rPr>
          <w:rFonts w:ascii="Arial" w:hAnsi="Arial" w:cs="Arial"/>
          <w:sz w:val="16"/>
          <w:szCs w:val="16"/>
          <w:lang w:val="es-ES_tradnl"/>
        </w:rPr>
        <w:t>5.5 m para locales con superficie superior a 80 m</w:t>
      </w:r>
      <w:r w:rsidRPr="00C124C3">
        <w:rPr>
          <w:rFonts w:ascii="Arial" w:hAnsi="Arial" w:cs="Arial"/>
          <w:sz w:val="16"/>
          <w:szCs w:val="16"/>
          <w:vertAlign w:val="superscript"/>
          <w:lang w:val="es-ES_tradnl"/>
        </w:rPr>
        <w:t>2</w:t>
      </w:r>
    </w:p>
    <w:p w14:paraId="05C09D41" w14:textId="77777777" w:rsidR="00A51E46" w:rsidRPr="00C124C3" w:rsidRDefault="00A51E46" w:rsidP="00A51E46">
      <w:pPr>
        <w:jc w:val="both"/>
        <w:rPr>
          <w:rFonts w:ascii="Arial" w:hAnsi="Arial" w:cs="Arial"/>
          <w:sz w:val="16"/>
          <w:szCs w:val="16"/>
          <w:lang w:val="es-ES_tradnl"/>
        </w:rPr>
      </w:pPr>
    </w:p>
    <w:p w14:paraId="495D6A34" w14:textId="77777777" w:rsidR="00A51E46" w:rsidRPr="00C124C3" w:rsidRDefault="00A51E46" w:rsidP="00352B30">
      <w:pPr>
        <w:numPr>
          <w:ilvl w:val="0"/>
          <w:numId w:val="19"/>
        </w:numPr>
        <w:jc w:val="both"/>
        <w:rPr>
          <w:rFonts w:ascii="Arial" w:hAnsi="Arial" w:cs="Arial"/>
          <w:sz w:val="16"/>
          <w:szCs w:val="16"/>
          <w:lang w:val="es-ES_tradnl"/>
        </w:rPr>
      </w:pPr>
      <w:r w:rsidRPr="00C124C3">
        <w:rPr>
          <w:rFonts w:ascii="Arial" w:hAnsi="Arial" w:cs="Arial"/>
          <w:sz w:val="16"/>
          <w:szCs w:val="16"/>
          <w:lang w:val="es-ES_tradnl"/>
        </w:rPr>
        <w:t>Distancia entre detectores termovelocimétricos:</w:t>
      </w:r>
    </w:p>
    <w:p w14:paraId="1FC03172" w14:textId="77777777" w:rsidR="00A51E46" w:rsidRPr="00C124C3" w:rsidRDefault="00A51E46" w:rsidP="00352B30">
      <w:pPr>
        <w:numPr>
          <w:ilvl w:val="0"/>
          <w:numId w:val="18"/>
        </w:numPr>
        <w:jc w:val="both"/>
        <w:rPr>
          <w:rFonts w:ascii="Arial" w:hAnsi="Arial" w:cs="Arial"/>
          <w:sz w:val="16"/>
          <w:szCs w:val="16"/>
          <w:lang w:val="es-ES_tradnl"/>
        </w:rPr>
      </w:pPr>
      <w:r w:rsidRPr="00C124C3">
        <w:rPr>
          <w:rFonts w:ascii="Arial" w:hAnsi="Arial" w:cs="Arial"/>
          <w:sz w:val="16"/>
          <w:szCs w:val="16"/>
          <w:lang w:val="es-ES_tradnl"/>
        </w:rPr>
        <w:t>3.9 m para locales con superficie igual o inferior a 30 m</w:t>
      </w:r>
      <w:r w:rsidRPr="00C124C3">
        <w:rPr>
          <w:rFonts w:ascii="Arial" w:hAnsi="Arial" w:cs="Arial"/>
          <w:sz w:val="16"/>
          <w:szCs w:val="16"/>
          <w:vertAlign w:val="superscript"/>
          <w:lang w:val="es-ES_tradnl"/>
        </w:rPr>
        <w:t>2</w:t>
      </w:r>
    </w:p>
    <w:p w14:paraId="2B35B31D" w14:textId="77777777" w:rsidR="00A51E46" w:rsidRPr="00C124C3" w:rsidRDefault="00A51E46" w:rsidP="00352B30">
      <w:pPr>
        <w:numPr>
          <w:ilvl w:val="0"/>
          <w:numId w:val="18"/>
        </w:numPr>
        <w:jc w:val="both"/>
        <w:rPr>
          <w:rFonts w:ascii="Arial" w:hAnsi="Arial" w:cs="Arial"/>
          <w:sz w:val="16"/>
          <w:szCs w:val="16"/>
          <w:lang w:val="es-ES_tradnl"/>
        </w:rPr>
      </w:pPr>
      <w:r w:rsidRPr="00C124C3">
        <w:rPr>
          <w:rFonts w:ascii="Arial" w:hAnsi="Arial" w:cs="Arial"/>
          <w:sz w:val="16"/>
          <w:szCs w:val="16"/>
          <w:lang w:val="es-ES_tradnl"/>
        </w:rPr>
        <w:t>3.2 m para locales con superficie superior a 30 m</w:t>
      </w:r>
      <w:r w:rsidRPr="00C124C3">
        <w:rPr>
          <w:rFonts w:ascii="Arial" w:hAnsi="Arial" w:cs="Arial"/>
          <w:sz w:val="16"/>
          <w:szCs w:val="16"/>
          <w:vertAlign w:val="superscript"/>
          <w:lang w:val="es-ES_tradnl"/>
        </w:rPr>
        <w:t>2</w:t>
      </w:r>
    </w:p>
    <w:p w14:paraId="46252B10" w14:textId="77777777" w:rsidR="00A51E46" w:rsidRPr="00C124C3" w:rsidRDefault="00A51E46" w:rsidP="00A51E46">
      <w:pPr>
        <w:jc w:val="both"/>
        <w:rPr>
          <w:rFonts w:ascii="Arial" w:hAnsi="Arial" w:cs="Arial"/>
          <w:sz w:val="16"/>
          <w:szCs w:val="16"/>
          <w:lang w:val="es-ES_tradnl"/>
        </w:rPr>
      </w:pPr>
    </w:p>
    <w:p w14:paraId="1AF1E240" w14:textId="77777777" w:rsidR="00A51E46" w:rsidRPr="00C124C3" w:rsidRDefault="00A51E46" w:rsidP="00352B30">
      <w:pPr>
        <w:numPr>
          <w:ilvl w:val="0"/>
          <w:numId w:val="19"/>
        </w:numPr>
        <w:jc w:val="both"/>
        <w:rPr>
          <w:rFonts w:ascii="Arial" w:hAnsi="Arial" w:cs="Arial"/>
          <w:sz w:val="16"/>
          <w:szCs w:val="16"/>
          <w:lang w:val="es-ES_tradnl"/>
        </w:rPr>
      </w:pPr>
      <w:r w:rsidRPr="00C124C3">
        <w:rPr>
          <w:rFonts w:ascii="Arial" w:hAnsi="Arial" w:cs="Arial"/>
          <w:sz w:val="16"/>
          <w:szCs w:val="16"/>
          <w:lang w:val="es-ES_tradnl"/>
        </w:rPr>
        <w:t>Distancia en pasillos.</w:t>
      </w:r>
    </w:p>
    <w:p w14:paraId="4C817822" w14:textId="77777777" w:rsidR="00A51E46" w:rsidRPr="00C124C3" w:rsidRDefault="00A51E46" w:rsidP="00352B30">
      <w:pPr>
        <w:numPr>
          <w:ilvl w:val="0"/>
          <w:numId w:val="18"/>
        </w:numPr>
        <w:jc w:val="both"/>
        <w:rPr>
          <w:rFonts w:ascii="Arial" w:hAnsi="Arial" w:cs="Arial"/>
          <w:sz w:val="16"/>
          <w:szCs w:val="16"/>
          <w:lang w:val="es-ES_tradnl"/>
        </w:rPr>
      </w:pPr>
      <w:r w:rsidRPr="00C124C3">
        <w:rPr>
          <w:rFonts w:ascii="Arial" w:hAnsi="Arial" w:cs="Arial"/>
          <w:sz w:val="16"/>
          <w:szCs w:val="16"/>
          <w:lang w:val="es-ES_tradnl"/>
        </w:rPr>
        <w:t>En los pasillos no hay sistemas de extinción, por lo que la distancia máxima de ha mantenido en 15 m.</w:t>
      </w:r>
    </w:p>
    <w:p w14:paraId="1DEA83C0" w14:textId="77777777" w:rsidR="00A51E46" w:rsidRPr="00A51E46" w:rsidRDefault="00A51E46" w:rsidP="00A51E46">
      <w:pPr>
        <w:tabs>
          <w:tab w:val="center" w:pos="4607"/>
        </w:tabs>
        <w:jc w:val="both"/>
        <w:rPr>
          <w:rFonts w:ascii="Arial" w:hAnsi="Arial" w:cs="Arial"/>
          <w:snapToGrid w:val="0"/>
          <w:sz w:val="16"/>
          <w:szCs w:val="16"/>
        </w:rPr>
      </w:pPr>
    </w:p>
    <w:p w14:paraId="48CD1698" w14:textId="71A14EF9" w:rsidR="00A51E46" w:rsidRPr="00A51E46" w:rsidRDefault="00A51E46" w:rsidP="00A51E46">
      <w:pPr>
        <w:jc w:val="both"/>
        <w:rPr>
          <w:rFonts w:ascii="Arial" w:hAnsi="Arial" w:cs="Arial"/>
          <w:sz w:val="16"/>
          <w:szCs w:val="16"/>
        </w:rPr>
      </w:pPr>
    </w:p>
    <w:sectPr w:rsidR="00A51E46" w:rsidRPr="00A51E46" w:rsidSect="00F05FAA">
      <w:headerReference w:type="default" r:id="rId18"/>
      <w:footerReference w:type="default" r:id="rId19"/>
      <w:pgSz w:w="11906" w:h="16838" w:code="9"/>
      <w:pgMar w:top="2451" w:right="991" w:bottom="1417" w:left="1701"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757C1" w14:textId="77777777" w:rsidR="00B949AC" w:rsidRDefault="00B949AC">
      <w:r>
        <w:separator/>
      </w:r>
    </w:p>
  </w:endnote>
  <w:endnote w:type="continuationSeparator" w:id="0">
    <w:p w14:paraId="74F88CDC" w14:textId="77777777" w:rsidR="00B949AC" w:rsidRDefault="00B9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45 Light">
    <w:altName w:val="Calibri"/>
    <w:panose1 w:val="00000000000000000000"/>
    <w:charset w:val="00"/>
    <w:family w:val="swiss"/>
    <w:notTrueType/>
    <w:pitch w:val="variable"/>
    <w:sig w:usb0="00000003" w:usb1="00000000" w:usb2="00000000" w:usb3="00000000" w:csb0="00000001" w:csb1="00000000"/>
  </w:font>
  <w:font w:name="UniversLTSt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623F8" w14:textId="77777777" w:rsidR="00B949AC" w:rsidRPr="00E83DA9" w:rsidRDefault="00B949AC" w:rsidP="00A77899">
    <w:pPr>
      <w:pStyle w:val="Piedepgina"/>
      <w:tabs>
        <w:tab w:val="clear" w:pos="4252"/>
        <w:tab w:val="clear" w:pos="8504"/>
        <w:tab w:val="left" w:pos="1560"/>
      </w:tabs>
      <w:jc w:val="center"/>
      <w:rPr>
        <w:rFonts w:ascii="Arial" w:hAnsi="Arial" w:cs="Arial"/>
        <w:sz w:val="16"/>
        <w:szCs w:val="16"/>
      </w:rPr>
    </w:pPr>
    <w:r>
      <w:rPr>
        <w:rFonts w:ascii="Arial" w:hAnsi="Arial" w:cs="Arial"/>
        <w:noProof/>
        <w:sz w:val="16"/>
        <w:szCs w:val="16"/>
      </w:rPr>
      <w:drawing>
        <wp:anchor distT="0" distB="0" distL="114300" distR="114300" simplePos="0" relativeHeight="251665408" behindDoc="0" locked="0" layoutInCell="1" allowOverlap="1" wp14:anchorId="6BAA9B8E" wp14:editId="0B1E9239">
          <wp:simplePos x="0" y="0"/>
          <wp:positionH relativeFrom="column">
            <wp:posOffset>4792345</wp:posOffset>
          </wp:positionH>
          <wp:positionV relativeFrom="paragraph">
            <wp:posOffset>-147955</wp:posOffset>
          </wp:positionV>
          <wp:extent cx="1048385" cy="650875"/>
          <wp:effectExtent l="19050" t="0" r="0" b="0"/>
          <wp:wrapSquare wrapText="bothSides"/>
          <wp:docPr id="5" name="11 Imagen" descr="LOGO calidad baja memor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calidad baja memorias.png"/>
                  <pic:cNvPicPr>
                    <a:picLocks noChangeAspect="1" noChangeArrowheads="1"/>
                  </pic:cNvPicPr>
                </pic:nvPicPr>
                <pic:blipFill>
                  <a:blip r:embed="rId1"/>
                  <a:srcRect/>
                  <a:stretch>
                    <a:fillRect/>
                  </a:stretch>
                </pic:blipFill>
                <pic:spPr bwMode="auto">
                  <a:xfrm>
                    <a:off x="0" y="0"/>
                    <a:ext cx="1048385" cy="650875"/>
                  </a:xfrm>
                  <a:prstGeom prst="rect">
                    <a:avLst/>
                  </a:prstGeom>
                  <a:noFill/>
                  <a:ln w="9525">
                    <a:noFill/>
                    <a:miter lim="800000"/>
                    <a:headEnd/>
                    <a:tailEnd/>
                  </a:ln>
                </pic:spPr>
              </pic:pic>
            </a:graphicData>
          </a:graphic>
        </wp:anchor>
      </w:drawing>
    </w:r>
    <w:r w:rsidRPr="00E83DA9">
      <w:rPr>
        <w:rFonts w:ascii="Arial" w:hAnsi="Arial" w:cs="Arial"/>
        <w:sz w:val="16"/>
        <w:szCs w:val="16"/>
      </w:rPr>
      <w:t>Fernando Rodríguez-Bermejo</w:t>
    </w:r>
  </w:p>
  <w:p w14:paraId="0A4ED0F7" w14:textId="77777777" w:rsidR="00B949AC" w:rsidRPr="00E83DA9" w:rsidRDefault="00B949AC" w:rsidP="00A77899">
    <w:pPr>
      <w:pStyle w:val="Piedepgina"/>
      <w:tabs>
        <w:tab w:val="clear" w:pos="4252"/>
        <w:tab w:val="clear" w:pos="8504"/>
        <w:tab w:val="left" w:pos="1560"/>
      </w:tabs>
      <w:jc w:val="center"/>
    </w:pPr>
    <w:r w:rsidRPr="00E83DA9">
      <w:rPr>
        <w:rFonts w:ascii="Arial" w:hAnsi="Arial" w:cs="Arial"/>
        <w:sz w:val="16"/>
        <w:szCs w:val="16"/>
      </w:rPr>
      <w:t>ARB Propuestas de Arquitectura</w:t>
    </w:r>
  </w:p>
  <w:p w14:paraId="0CB34E8D" w14:textId="77777777" w:rsidR="00B949AC" w:rsidRPr="00601657" w:rsidRDefault="00B949AC" w:rsidP="00A77899">
    <w:pPr>
      <w:pStyle w:val="Piedepgina"/>
      <w:tabs>
        <w:tab w:val="clear" w:pos="4252"/>
        <w:tab w:val="clear" w:pos="8504"/>
        <w:tab w:val="left" w:pos="1560"/>
      </w:tabs>
      <w:jc w:val="center"/>
      <w:rPr>
        <w:rFonts w:ascii="Arial" w:hAnsi="Arial" w:cs="Arial"/>
        <w:sz w:val="16"/>
        <w:szCs w:val="16"/>
      </w:rPr>
    </w:pPr>
    <w:r>
      <w:rPr>
        <w:rFonts w:ascii="Arial" w:hAnsi="Arial" w:cs="Arial"/>
        <w:sz w:val="16"/>
        <w:szCs w:val="16"/>
      </w:rPr>
      <w:t xml:space="preserve">c/ Milán, 29 local dcha. </w:t>
    </w:r>
    <w:r w:rsidRPr="00E83DA9">
      <w:rPr>
        <w:rFonts w:ascii="Arial" w:hAnsi="Arial" w:cs="Arial"/>
        <w:sz w:val="16"/>
        <w:szCs w:val="16"/>
      </w:rPr>
      <w:t>28043 Madrid</w:t>
    </w:r>
  </w:p>
  <w:p w14:paraId="55D94140" w14:textId="77777777" w:rsidR="00B949AC" w:rsidRPr="00A77899" w:rsidRDefault="00B949AC" w:rsidP="00A77899">
    <w:pPr>
      <w:pStyle w:val="Piedepgina"/>
      <w:rPr>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949E8" w14:textId="77777777" w:rsidR="00B949AC" w:rsidRDefault="00B949AC">
      <w:r>
        <w:separator/>
      </w:r>
    </w:p>
  </w:footnote>
  <w:footnote w:type="continuationSeparator" w:id="0">
    <w:p w14:paraId="184929FC" w14:textId="77777777" w:rsidR="00B949AC" w:rsidRDefault="00B94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CADA9" w14:textId="77777777" w:rsidR="00B949AC" w:rsidRPr="00BB013E" w:rsidRDefault="00B949AC" w:rsidP="00A77899">
    <w:pPr>
      <w:pStyle w:val="Encabezado"/>
      <w:tabs>
        <w:tab w:val="clear" w:pos="8504"/>
        <w:tab w:val="right" w:pos="9214"/>
      </w:tabs>
      <w:rPr>
        <w:rFonts w:ascii="Arial" w:hAnsi="Arial"/>
        <w:sz w:val="18"/>
        <w:szCs w:val="18"/>
      </w:rPr>
    </w:pPr>
    <w:r>
      <w:rPr>
        <w:rFonts w:ascii="Arial" w:hAnsi="Arial"/>
        <w:sz w:val="18"/>
        <w:szCs w:val="18"/>
      </w:rPr>
      <w:t>Oficina de Empleo Collado Villalba</w:t>
    </w:r>
    <w:r>
      <w:rPr>
        <w:rFonts w:ascii="Arial" w:hAnsi="Arial"/>
        <w:sz w:val="18"/>
        <w:szCs w:val="18"/>
      </w:rPr>
      <w:tab/>
    </w:r>
    <w:r>
      <w:rPr>
        <w:rFonts w:ascii="Arial" w:hAnsi="Arial"/>
        <w:sz w:val="18"/>
        <w:szCs w:val="18"/>
      </w:rPr>
      <w:tab/>
    </w:r>
    <w:r>
      <w:rPr>
        <w:rFonts w:ascii="Arial" w:hAnsi="Arial"/>
        <w:b/>
        <w:sz w:val="18"/>
      </w:rPr>
      <w:t>MEMORIA PROYECTO BÁSICO Y EJECUCIÓN</w:t>
    </w:r>
  </w:p>
  <w:p w14:paraId="76DED993" w14:textId="77777777" w:rsidR="00B949AC" w:rsidRPr="00BB013E" w:rsidRDefault="00B949AC" w:rsidP="00A77899">
    <w:pPr>
      <w:pStyle w:val="Encabezado"/>
      <w:tabs>
        <w:tab w:val="clear" w:pos="8504"/>
        <w:tab w:val="right" w:pos="9214"/>
      </w:tabs>
      <w:rPr>
        <w:rFonts w:ascii="Arial" w:hAnsi="Arial"/>
        <w:sz w:val="18"/>
        <w:szCs w:val="18"/>
      </w:rPr>
    </w:pPr>
    <w:r>
      <w:rPr>
        <w:rFonts w:ascii="Arial" w:hAnsi="Arial"/>
        <w:sz w:val="18"/>
        <w:szCs w:val="18"/>
      </w:rPr>
      <w:t>C/ Rafael Alberti 2, Collado Villalba</w:t>
    </w:r>
    <w:r>
      <w:rPr>
        <w:rFonts w:ascii="Arial" w:hAnsi="Arial"/>
        <w:sz w:val="18"/>
        <w:szCs w:val="18"/>
      </w:rPr>
      <w:tab/>
    </w:r>
    <w:r>
      <w:rPr>
        <w:rFonts w:ascii="Arial" w:hAnsi="Arial"/>
        <w:sz w:val="18"/>
        <w:szCs w:val="18"/>
      </w:rPr>
      <w:tab/>
    </w:r>
    <w:r w:rsidRPr="00BB013E">
      <w:rPr>
        <w:rFonts w:ascii="Arial" w:hAnsi="Arial"/>
        <w:b/>
        <w:i/>
        <w:sz w:val="18"/>
        <w:szCs w:val="18"/>
      </w:rPr>
      <w:t>I. MEMORIA</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p>
  <w:p w14:paraId="5E4DCA8C" w14:textId="77777777" w:rsidR="00B949AC" w:rsidRDefault="00B949AC" w:rsidP="00A77899">
    <w:pPr>
      <w:pStyle w:val="Encabezado"/>
      <w:tabs>
        <w:tab w:val="clear" w:pos="4252"/>
        <w:tab w:val="clear" w:pos="8504"/>
        <w:tab w:val="right" w:pos="9214"/>
      </w:tabs>
      <w:rPr>
        <w:rFonts w:ascii="Arial" w:hAnsi="Arial"/>
        <w:sz w:val="18"/>
        <w:szCs w:val="18"/>
      </w:rPr>
    </w:pPr>
    <w:r w:rsidRPr="00255320">
      <w:rPr>
        <w:rFonts w:ascii="Arial" w:hAnsi="Arial"/>
        <w:sz w:val="18"/>
        <w:szCs w:val="18"/>
      </w:rPr>
      <w:t>28</w:t>
    </w:r>
    <w:r>
      <w:rPr>
        <w:rFonts w:ascii="Arial" w:hAnsi="Arial"/>
        <w:sz w:val="18"/>
        <w:szCs w:val="18"/>
      </w:rPr>
      <w:t>.</w:t>
    </w:r>
    <w:r w:rsidRPr="00255320">
      <w:rPr>
        <w:rFonts w:ascii="Arial" w:hAnsi="Arial"/>
        <w:sz w:val="18"/>
        <w:szCs w:val="18"/>
      </w:rPr>
      <w:t>400 Collado Villalba, Madrid</w:t>
    </w:r>
    <w:r>
      <w:rPr>
        <w:rFonts w:ascii="Arial" w:hAnsi="Arial"/>
        <w:sz w:val="18"/>
        <w:szCs w:val="18"/>
      </w:rPr>
      <w:tab/>
    </w:r>
    <w:r>
      <w:rPr>
        <w:rFonts w:ascii="Arial" w:hAnsi="Arial"/>
        <w:b/>
        <w:sz w:val="18"/>
        <w:szCs w:val="18"/>
      </w:rPr>
      <w:t>3. Cumplimiento del CTE</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 xml:space="preserve">1. </w:t>
    </w:r>
    <w:r>
      <w:rPr>
        <w:rFonts w:ascii="Arial" w:hAnsi="Arial"/>
        <w:sz w:val="18"/>
        <w:szCs w:val="18"/>
      </w:rPr>
      <w:tab/>
    </w:r>
    <w:r>
      <w:rPr>
        <w:rFonts w:ascii="Arial" w:hAnsi="Arial"/>
        <w:sz w:val="18"/>
        <w:szCs w:val="18"/>
      </w:rPr>
      <w:tab/>
    </w:r>
    <w:r w:rsidRPr="004369AF">
      <w:rPr>
        <w:rFonts w:ascii="Arial" w:hAnsi="Arial"/>
        <w:b/>
        <w:sz w:val="18"/>
        <w:szCs w:val="18"/>
      </w:rPr>
      <w:t xml:space="preserve"> </w:t>
    </w:r>
  </w:p>
  <w:p w14:paraId="6960374C" w14:textId="77777777" w:rsidR="00B949AC" w:rsidRDefault="00B949AC" w:rsidP="00A77899">
    <w:pPr>
      <w:pStyle w:val="Encabezado"/>
      <w:tabs>
        <w:tab w:val="clear" w:pos="4252"/>
        <w:tab w:val="clear" w:pos="8504"/>
        <w:tab w:val="right" w:pos="9072"/>
      </w:tabs>
      <w:jc w:val="right"/>
      <w:rPr>
        <w:rFonts w:ascii="Arial" w:hAnsi="Arial" w:cs="Arial"/>
        <w:sz w:val="18"/>
        <w:szCs w:val="18"/>
      </w:rPr>
    </w:pPr>
    <w:r>
      <w:rPr>
        <w:rFonts w:ascii="Arial" w:hAnsi="Arial" w:cs="Arial"/>
        <w:sz w:val="18"/>
        <w:szCs w:val="18"/>
      </w:rPr>
      <w:t>3.2 Protección contra incendio</w:t>
    </w:r>
  </w:p>
  <w:p w14:paraId="2B3641AB" w14:textId="77777777" w:rsidR="00B949AC" w:rsidRDefault="00B949AC" w:rsidP="00A77899">
    <w:pPr>
      <w:pStyle w:val="Encabezado"/>
      <w:tabs>
        <w:tab w:val="clear" w:pos="4252"/>
        <w:tab w:val="clear" w:pos="8504"/>
        <w:tab w:val="right" w:pos="9072"/>
      </w:tabs>
      <w:jc w:val="right"/>
      <w:rPr>
        <w:rFonts w:ascii="Arial" w:hAnsi="Arial" w:cs="Arial"/>
        <w:sz w:val="18"/>
        <w:szCs w:val="18"/>
      </w:rPr>
    </w:pPr>
    <w:r w:rsidRPr="00C74022">
      <w:rPr>
        <w:rFonts w:ascii="Arial" w:hAnsi="Arial" w:cs="Arial"/>
        <w:sz w:val="18"/>
        <w:szCs w:val="18"/>
      </w:rPr>
      <w:fldChar w:fldCharType="begin"/>
    </w:r>
    <w:r w:rsidRPr="00C74022">
      <w:rPr>
        <w:rFonts w:ascii="Arial" w:hAnsi="Arial" w:cs="Arial"/>
        <w:sz w:val="18"/>
        <w:szCs w:val="18"/>
      </w:rPr>
      <w:instrText xml:space="preserve"> PAGE   \* MERGEFORMAT </w:instrText>
    </w:r>
    <w:r w:rsidRPr="00C74022">
      <w:rPr>
        <w:rFonts w:ascii="Arial" w:hAnsi="Arial" w:cs="Arial"/>
        <w:sz w:val="18"/>
        <w:szCs w:val="18"/>
      </w:rPr>
      <w:fldChar w:fldCharType="separate"/>
    </w:r>
    <w:r w:rsidR="007B7063">
      <w:rPr>
        <w:rFonts w:ascii="Arial" w:hAnsi="Arial" w:cs="Arial"/>
        <w:noProof/>
        <w:sz w:val="18"/>
        <w:szCs w:val="18"/>
      </w:rPr>
      <w:t>21</w:t>
    </w:r>
    <w:r w:rsidRPr="00C74022">
      <w:rPr>
        <w:rFonts w:ascii="Arial" w:hAnsi="Arial" w:cs="Arial"/>
        <w:sz w:val="18"/>
        <w:szCs w:val="18"/>
      </w:rPr>
      <w:fldChar w:fldCharType="end"/>
    </w:r>
  </w:p>
  <w:p w14:paraId="5B81F58A" w14:textId="77777777" w:rsidR="00B949AC" w:rsidRPr="00C74022" w:rsidRDefault="00B949AC" w:rsidP="00A77899">
    <w:pPr>
      <w:pStyle w:val="Encabezado"/>
      <w:tabs>
        <w:tab w:val="clear" w:pos="4252"/>
        <w:tab w:val="clear" w:pos="8504"/>
        <w:tab w:val="right" w:pos="9072"/>
      </w:tabs>
      <w:jc w:val="right"/>
      <w:rPr>
        <w:rFonts w:ascii="Arial" w:hAnsi="Arial" w:cs="Arial"/>
        <w:sz w:val="18"/>
        <w:szCs w:val="18"/>
      </w:rPr>
    </w:pPr>
    <w:r>
      <w:rPr>
        <w:rFonts w:ascii="Arial" w:hAnsi="Arial" w:cs="Arial"/>
        <w:noProof/>
        <w:sz w:val="18"/>
        <w:szCs w:val="18"/>
      </w:rPr>
      <w:drawing>
        <wp:anchor distT="0" distB="0" distL="114300" distR="114300" simplePos="0" relativeHeight="251665920" behindDoc="0" locked="0" layoutInCell="1" allowOverlap="1" wp14:anchorId="230A3622" wp14:editId="59CB69E7">
          <wp:simplePos x="0" y="0"/>
          <wp:positionH relativeFrom="column">
            <wp:posOffset>-57785</wp:posOffset>
          </wp:positionH>
          <wp:positionV relativeFrom="paragraph">
            <wp:posOffset>-74930</wp:posOffset>
          </wp:positionV>
          <wp:extent cx="654050" cy="850900"/>
          <wp:effectExtent l="19050" t="0" r="0" b="0"/>
          <wp:wrapSquare wrapText="bothSides"/>
          <wp:docPr id="4" name="6 Imagen" descr="Logotipo_del_Gobierno_de_la_Comunidad_de_Mad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Logotipo_del_Gobierno_de_la_Comunidad_de_Madrid.jpg"/>
                  <pic:cNvPicPr>
                    <a:picLocks noChangeAspect="1" noChangeArrowheads="1"/>
                  </pic:cNvPicPr>
                </pic:nvPicPr>
                <pic:blipFill>
                  <a:blip r:embed="rId1"/>
                  <a:srcRect/>
                  <a:stretch>
                    <a:fillRect/>
                  </a:stretch>
                </pic:blipFill>
                <pic:spPr bwMode="auto">
                  <a:xfrm>
                    <a:off x="0" y="0"/>
                    <a:ext cx="654050" cy="850900"/>
                  </a:xfrm>
                  <a:prstGeom prst="rect">
                    <a:avLst/>
                  </a:prstGeom>
                  <a:noFill/>
                  <a:ln w="9525">
                    <a:noFill/>
                    <a:miter lim="800000"/>
                    <a:headEnd/>
                    <a:tailEnd/>
                  </a:ln>
                </pic:spPr>
              </pic:pic>
            </a:graphicData>
          </a:graphic>
        </wp:anchor>
      </w:drawing>
    </w:r>
  </w:p>
  <w:p w14:paraId="23B5A6B8" w14:textId="77777777" w:rsidR="00B949AC" w:rsidRPr="00A77899" w:rsidRDefault="00B949AC" w:rsidP="00A77899">
    <w:pPr>
      <w:pStyle w:val="Encabezado"/>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5CF4DA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480222722" o:spid="_x0000_i1025" type="#_x0000_t75" style="width:24pt;height:26.25pt;visibility:visible;mso-wrap-style:square">
            <v:imagedata r:id="rId1" o:title=""/>
          </v:shape>
        </w:pict>
      </mc:Choice>
      <mc:Fallback>
        <w:drawing>
          <wp:inline distT="0" distB="0" distL="0" distR="0" wp14:anchorId="53D0FC07" wp14:editId="13618471">
            <wp:extent cx="304800" cy="333375"/>
            <wp:effectExtent l="0" t="0" r="0" b="0"/>
            <wp:docPr id="1480222722" name="Imagen 14802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33375"/>
                    </a:xfrm>
                    <a:prstGeom prst="rect">
                      <a:avLst/>
                    </a:prstGeom>
                    <a:noFill/>
                    <a:ln>
                      <a:noFill/>
                    </a:ln>
                  </pic:spPr>
                </pic:pic>
              </a:graphicData>
            </a:graphic>
          </wp:inline>
        </w:drawing>
      </mc:Fallback>
    </mc:AlternateContent>
  </w:numPicBullet>
  <w:numPicBullet w:numPicBulletId="1">
    <mc:AlternateContent>
      <mc:Choice Requires="v">
        <w:pict>
          <v:shape w14:anchorId="4C4CA831" id="Imagen 1288693849" o:spid="_x0000_i1025" type="#_x0000_t75" style="width:9pt;height:9pt;visibility:visible;mso-wrap-style:square">
            <v:imagedata r:id="rId3" o:title=""/>
          </v:shape>
        </w:pict>
      </mc:Choice>
      <mc:Fallback>
        <w:drawing>
          <wp:inline distT="0" distB="0" distL="0" distR="0" wp14:anchorId="1F22AC1C" wp14:editId="10316579">
            <wp:extent cx="114300" cy="114300"/>
            <wp:effectExtent l="0" t="0" r="0" b="0"/>
            <wp:docPr id="1288693849" name="Imagen 1288693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abstractNum w:abstractNumId="0" w15:restartNumberingAfterBreak="0">
    <w:nsid w:val="05B40A0A"/>
    <w:multiLevelType w:val="hybridMultilevel"/>
    <w:tmpl w:val="9F9219F2"/>
    <w:lvl w:ilvl="0" w:tplc="ED66196C">
      <w:start w:val="1"/>
      <w:numFmt w:val="decimal"/>
      <w:lvlText w:val="%1)"/>
      <w:lvlJc w:val="left"/>
      <w:pPr>
        <w:tabs>
          <w:tab w:val="num" w:pos="1200"/>
        </w:tabs>
        <w:ind w:left="1200" w:hanging="360"/>
      </w:pPr>
      <w:rPr>
        <w:rFonts w:hint="default"/>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1" w15:restartNumberingAfterBreak="0">
    <w:nsid w:val="083B64BC"/>
    <w:multiLevelType w:val="hybridMultilevel"/>
    <w:tmpl w:val="4BC4F45C"/>
    <w:lvl w:ilvl="0" w:tplc="20DC1926">
      <w:start w:val="1"/>
      <w:numFmt w:val="decimal"/>
      <w:lvlText w:val="%1)"/>
      <w:lvlJc w:val="left"/>
      <w:pPr>
        <w:ind w:left="1155" w:hanging="360"/>
      </w:pPr>
      <w:rPr>
        <w:rFonts w:hint="default"/>
      </w:rPr>
    </w:lvl>
    <w:lvl w:ilvl="1" w:tplc="0C0A0019" w:tentative="1">
      <w:start w:val="1"/>
      <w:numFmt w:val="lowerLetter"/>
      <w:lvlText w:val="%2."/>
      <w:lvlJc w:val="left"/>
      <w:pPr>
        <w:ind w:left="1875" w:hanging="360"/>
      </w:pPr>
    </w:lvl>
    <w:lvl w:ilvl="2" w:tplc="0C0A001B" w:tentative="1">
      <w:start w:val="1"/>
      <w:numFmt w:val="lowerRoman"/>
      <w:lvlText w:val="%3."/>
      <w:lvlJc w:val="right"/>
      <w:pPr>
        <w:ind w:left="2595" w:hanging="180"/>
      </w:pPr>
    </w:lvl>
    <w:lvl w:ilvl="3" w:tplc="0C0A000F" w:tentative="1">
      <w:start w:val="1"/>
      <w:numFmt w:val="decimal"/>
      <w:lvlText w:val="%4."/>
      <w:lvlJc w:val="left"/>
      <w:pPr>
        <w:ind w:left="3315" w:hanging="360"/>
      </w:pPr>
    </w:lvl>
    <w:lvl w:ilvl="4" w:tplc="0C0A0019" w:tentative="1">
      <w:start w:val="1"/>
      <w:numFmt w:val="lowerLetter"/>
      <w:lvlText w:val="%5."/>
      <w:lvlJc w:val="left"/>
      <w:pPr>
        <w:ind w:left="4035" w:hanging="360"/>
      </w:pPr>
    </w:lvl>
    <w:lvl w:ilvl="5" w:tplc="0C0A001B" w:tentative="1">
      <w:start w:val="1"/>
      <w:numFmt w:val="lowerRoman"/>
      <w:lvlText w:val="%6."/>
      <w:lvlJc w:val="right"/>
      <w:pPr>
        <w:ind w:left="4755" w:hanging="180"/>
      </w:pPr>
    </w:lvl>
    <w:lvl w:ilvl="6" w:tplc="0C0A000F" w:tentative="1">
      <w:start w:val="1"/>
      <w:numFmt w:val="decimal"/>
      <w:lvlText w:val="%7."/>
      <w:lvlJc w:val="left"/>
      <w:pPr>
        <w:ind w:left="5475" w:hanging="360"/>
      </w:pPr>
    </w:lvl>
    <w:lvl w:ilvl="7" w:tplc="0C0A0019" w:tentative="1">
      <w:start w:val="1"/>
      <w:numFmt w:val="lowerLetter"/>
      <w:lvlText w:val="%8."/>
      <w:lvlJc w:val="left"/>
      <w:pPr>
        <w:ind w:left="6195" w:hanging="360"/>
      </w:pPr>
    </w:lvl>
    <w:lvl w:ilvl="8" w:tplc="0C0A001B" w:tentative="1">
      <w:start w:val="1"/>
      <w:numFmt w:val="lowerRoman"/>
      <w:lvlText w:val="%9."/>
      <w:lvlJc w:val="right"/>
      <w:pPr>
        <w:ind w:left="6915" w:hanging="180"/>
      </w:pPr>
    </w:lvl>
  </w:abstractNum>
  <w:abstractNum w:abstractNumId="2" w15:restartNumberingAfterBreak="0">
    <w:nsid w:val="0D011B96"/>
    <w:multiLevelType w:val="hybridMultilevel"/>
    <w:tmpl w:val="264EFC00"/>
    <w:lvl w:ilvl="0" w:tplc="B56C8992">
      <w:start w:val="3"/>
      <w:numFmt w:val="bullet"/>
      <w:lvlText w:val=""/>
      <w:lvlPicBulletId w:val="0"/>
      <w:lvlJc w:val="left"/>
      <w:pPr>
        <w:tabs>
          <w:tab w:val="num" w:pos="2419"/>
        </w:tabs>
        <w:ind w:left="2419" w:hanging="360"/>
      </w:pPr>
      <w:rPr>
        <w:rFonts w:ascii="Symbol" w:eastAsia="Times New Roman" w:hAnsi="Symbol" w:cs="Times New Roman" w:hint="default"/>
        <w:color w:val="auto"/>
      </w:rPr>
    </w:lvl>
    <w:lvl w:ilvl="1" w:tplc="B56C8992">
      <w:start w:val="3"/>
      <w:numFmt w:val="bullet"/>
      <w:lvlText w:val=""/>
      <w:lvlPicBulletId w:val="0"/>
      <w:lvlJc w:val="left"/>
      <w:pPr>
        <w:tabs>
          <w:tab w:val="num" w:pos="2288"/>
        </w:tabs>
        <w:ind w:left="2288" w:hanging="360"/>
      </w:pPr>
      <w:rPr>
        <w:rFonts w:ascii="Symbol" w:eastAsia="Times New Roman" w:hAnsi="Symbol" w:cs="Times New Roman" w:hint="default"/>
        <w:color w:val="auto"/>
      </w:rPr>
    </w:lvl>
    <w:lvl w:ilvl="2" w:tplc="41EEC9E6">
      <w:start w:val="5"/>
      <w:numFmt w:val="bullet"/>
      <w:lvlText w:val="-"/>
      <w:lvlJc w:val="left"/>
      <w:pPr>
        <w:tabs>
          <w:tab w:val="num" w:pos="3008"/>
        </w:tabs>
        <w:ind w:left="3008" w:hanging="360"/>
      </w:pPr>
      <w:rPr>
        <w:rFonts w:ascii="Times New Roman" w:eastAsia="Times New Roman" w:hAnsi="Times New Roman" w:cs="Times New Roman" w:hint="default"/>
      </w:rPr>
    </w:lvl>
    <w:lvl w:ilvl="3" w:tplc="0C0A0001" w:tentative="1">
      <w:start w:val="1"/>
      <w:numFmt w:val="bullet"/>
      <w:lvlText w:val=""/>
      <w:lvlJc w:val="left"/>
      <w:pPr>
        <w:tabs>
          <w:tab w:val="num" w:pos="3728"/>
        </w:tabs>
        <w:ind w:left="3728" w:hanging="360"/>
      </w:pPr>
      <w:rPr>
        <w:rFonts w:ascii="Symbol" w:hAnsi="Symbol" w:hint="default"/>
      </w:rPr>
    </w:lvl>
    <w:lvl w:ilvl="4" w:tplc="0C0A0003" w:tentative="1">
      <w:start w:val="1"/>
      <w:numFmt w:val="bullet"/>
      <w:lvlText w:val="o"/>
      <w:lvlJc w:val="left"/>
      <w:pPr>
        <w:tabs>
          <w:tab w:val="num" w:pos="4448"/>
        </w:tabs>
        <w:ind w:left="4448" w:hanging="360"/>
      </w:pPr>
      <w:rPr>
        <w:rFonts w:ascii="Courier New" w:hAnsi="Courier New" w:cs="Courier New" w:hint="default"/>
      </w:rPr>
    </w:lvl>
    <w:lvl w:ilvl="5" w:tplc="0C0A0005" w:tentative="1">
      <w:start w:val="1"/>
      <w:numFmt w:val="bullet"/>
      <w:lvlText w:val=""/>
      <w:lvlJc w:val="left"/>
      <w:pPr>
        <w:tabs>
          <w:tab w:val="num" w:pos="5168"/>
        </w:tabs>
        <w:ind w:left="5168" w:hanging="360"/>
      </w:pPr>
      <w:rPr>
        <w:rFonts w:ascii="Wingdings" w:hAnsi="Wingdings" w:hint="default"/>
      </w:rPr>
    </w:lvl>
    <w:lvl w:ilvl="6" w:tplc="0C0A0001" w:tentative="1">
      <w:start w:val="1"/>
      <w:numFmt w:val="bullet"/>
      <w:lvlText w:val=""/>
      <w:lvlJc w:val="left"/>
      <w:pPr>
        <w:tabs>
          <w:tab w:val="num" w:pos="5888"/>
        </w:tabs>
        <w:ind w:left="5888" w:hanging="360"/>
      </w:pPr>
      <w:rPr>
        <w:rFonts w:ascii="Symbol" w:hAnsi="Symbol" w:hint="default"/>
      </w:rPr>
    </w:lvl>
    <w:lvl w:ilvl="7" w:tplc="0C0A0003" w:tentative="1">
      <w:start w:val="1"/>
      <w:numFmt w:val="bullet"/>
      <w:lvlText w:val="o"/>
      <w:lvlJc w:val="left"/>
      <w:pPr>
        <w:tabs>
          <w:tab w:val="num" w:pos="6608"/>
        </w:tabs>
        <w:ind w:left="6608" w:hanging="360"/>
      </w:pPr>
      <w:rPr>
        <w:rFonts w:ascii="Courier New" w:hAnsi="Courier New" w:cs="Courier New" w:hint="default"/>
      </w:rPr>
    </w:lvl>
    <w:lvl w:ilvl="8" w:tplc="0C0A0005" w:tentative="1">
      <w:start w:val="1"/>
      <w:numFmt w:val="bullet"/>
      <w:lvlText w:val=""/>
      <w:lvlJc w:val="left"/>
      <w:pPr>
        <w:tabs>
          <w:tab w:val="num" w:pos="7328"/>
        </w:tabs>
        <w:ind w:left="7328" w:hanging="360"/>
      </w:pPr>
      <w:rPr>
        <w:rFonts w:ascii="Wingdings" w:hAnsi="Wingdings" w:hint="default"/>
      </w:rPr>
    </w:lvl>
  </w:abstractNum>
  <w:abstractNum w:abstractNumId="3" w15:restartNumberingAfterBreak="0">
    <w:nsid w:val="133330E6"/>
    <w:multiLevelType w:val="hybridMultilevel"/>
    <w:tmpl w:val="6DBC1C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865996"/>
    <w:multiLevelType w:val="hybridMultilevel"/>
    <w:tmpl w:val="9F9219F2"/>
    <w:lvl w:ilvl="0" w:tplc="ED66196C">
      <w:start w:val="1"/>
      <w:numFmt w:val="decimal"/>
      <w:lvlText w:val="%1)"/>
      <w:lvlJc w:val="left"/>
      <w:pPr>
        <w:tabs>
          <w:tab w:val="num" w:pos="1200"/>
        </w:tabs>
        <w:ind w:left="1200" w:hanging="360"/>
      </w:pPr>
      <w:rPr>
        <w:rFonts w:hint="default"/>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5" w15:restartNumberingAfterBreak="0">
    <w:nsid w:val="36F47165"/>
    <w:multiLevelType w:val="hybridMultilevel"/>
    <w:tmpl w:val="A50C61D6"/>
    <w:lvl w:ilvl="0" w:tplc="85CEBB78">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6" w15:restartNumberingAfterBreak="0">
    <w:nsid w:val="407B79D4"/>
    <w:multiLevelType w:val="hybridMultilevel"/>
    <w:tmpl w:val="7918117C"/>
    <w:lvl w:ilvl="0" w:tplc="9EBAEED2">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7" w15:restartNumberingAfterBreak="0">
    <w:nsid w:val="58B72192"/>
    <w:multiLevelType w:val="hybridMultilevel"/>
    <w:tmpl w:val="11D21604"/>
    <w:lvl w:ilvl="0" w:tplc="0C0A0001">
      <w:start w:val="1"/>
      <w:numFmt w:val="bullet"/>
      <w:lvlText w:val=""/>
      <w:lvlJc w:val="left"/>
      <w:pPr>
        <w:tabs>
          <w:tab w:val="num" w:pos="360"/>
        </w:tabs>
        <w:ind w:left="360" w:hanging="360"/>
      </w:pPr>
      <w:rPr>
        <w:rFonts w:ascii="Symbol" w:hAnsi="Symbol" w:hint="default"/>
        <w:color w:val="auto"/>
      </w:rPr>
    </w:lvl>
    <w:lvl w:ilvl="1" w:tplc="FFFFFFFF">
      <w:numFmt w:val="bullet"/>
      <w:lvlText w:val="-"/>
      <w:lvlJc w:val="left"/>
      <w:pPr>
        <w:tabs>
          <w:tab w:val="num" w:pos="1080"/>
        </w:tabs>
        <w:ind w:left="1080" w:hanging="360"/>
      </w:pPr>
      <w:rPr>
        <w:rFonts w:ascii="Univers 45 Light" w:eastAsia="Times New Roman" w:hAnsi="Univers 45 Light" w:cs="Times New Roman" w:hint="default"/>
      </w:rPr>
    </w:lvl>
    <w:lvl w:ilvl="2" w:tplc="FFFFFFFF">
      <w:start w:val="1"/>
      <w:numFmt w:val="bullet"/>
      <w:lvlText w:val=""/>
      <w:lvlJc w:val="left"/>
      <w:pPr>
        <w:ind w:left="1800" w:hanging="360"/>
      </w:pPr>
      <w:rPr>
        <w:rFonts w:ascii="Symbol" w:hAnsi="Symbol"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93A59C8"/>
    <w:multiLevelType w:val="singleLevel"/>
    <w:tmpl w:val="37EA8E70"/>
    <w:lvl w:ilvl="0">
      <w:start w:val="1"/>
      <w:numFmt w:val="decimal"/>
      <w:lvlText w:val="%1."/>
      <w:lvlJc w:val="left"/>
      <w:pPr>
        <w:tabs>
          <w:tab w:val="num" w:pos="360"/>
        </w:tabs>
        <w:ind w:left="360" w:hanging="360"/>
      </w:pPr>
      <w:rPr>
        <w:rFonts w:ascii="UniversLTStd" w:hAnsi="UniversLTStd" w:hint="default"/>
        <w:i w:val="0"/>
      </w:rPr>
    </w:lvl>
  </w:abstractNum>
  <w:abstractNum w:abstractNumId="9" w15:restartNumberingAfterBreak="0">
    <w:nsid w:val="5C282ED2"/>
    <w:multiLevelType w:val="hybridMultilevel"/>
    <w:tmpl w:val="FB22F4C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CD47AD4"/>
    <w:multiLevelType w:val="hybridMultilevel"/>
    <w:tmpl w:val="D5E408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12" w15:restartNumberingAfterBreak="0">
    <w:nsid w:val="67F61ADB"/>
    <w:multiLevelType w:val="hybridMultilevel"/>
    <w:tmpl w:val="AB44BA0C"/>
    <w:lvl w:ilvl="0" w:tplc="FFFFFFFF">
      <w:numFmt w:val="bullet"/>
      <w:lvlText w:val="-"/>
      <w:lvlJc w:val="left"/>
      <w:pPr>
        <w:ind w:left="360" w:hanging="360"/>
      </w:pPr>
      <w:rPr>
        <w:rFonts w:ascii="Arial" w:eastAsia="Times New Roman" w:hAnsi="Arial" w:cs="Arial" w:hint="default"/>
      </w:rPr>
    </w:lvl>
    <w:lvl w:ilvl="1" w:tplc="04C44A20">
      <w:numFmt w:val="bullet"/>
      <w:lvlText w:val="-"/>
      <w:lvlJc w:val="left"/>
      <w:pPr>
        <w:ind w:left="1080" w:hanging="360"/>
      </w:pPr>
      <w:rPr>
        <w:rFonts w:ascii="Arial" w:eastAsia="Times New Roman" w:hAnsi="Arial"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6BDD587E"/>
    <w:multiLevelType w:val="hybridMultilevel"/>
    <w:tmpl w:val="5B1CBC94"/>
    <w:lvl w:ilvl="0" w:tplc="EE327A40">
      <w:start w:val="1"/>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4" w15:restartNumberingAfterBreak="0">
    <w:nsid w:val="6F643127"/>
    <w:multiLevelType w:val="hybridMultilevel"/>
    <w:tmpl w:val="C6B6B3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4E66FEF"/>
    <w:multiLevelType w:val="hybridMultilevel"/>
    <w:tmpl w:val="EBB2C090"/>
    <w:lvl w:ilvl="0" w:tplc="C4465094">
      <w:start w:val="1"/>
      <w:numFmt w:val="bullet"/>
      <w:lvlText w:val=""/>
      <w:lvlPicBulletId w:val="1"/>
      <w:lvlJc w:val="left"/>
      <w:pPr>
        <w:tabs>
          <w:tab w:val="num" w:pos="1571"/>
        </w:tabs>
        <w:ind w:left="1571" w:hanging="360"/>
      </w:pPr>
      <w:rPr>
        <w:rFonts w:ascii="Symbol" w:hAnsi="Symbol" w:hint="default"/>
        <w:color w:val="auto"/>
      </w:rPr>
    </w:lvl>
    <w:lvl w:ilvl="1" w:tplc="BF36FB64">
      <w:numFmt w:val="bullet"/>
      <w:lvlText w:val="-"/>
      <w:lvlJc w:val="left"/>
      <w:pPr>
        <w:tabs>
          <w:tab w:val="num" w:pos="2291"/>
        </w:tabs>
        <w:ind w:left="2291" w:hanging="360"/>
      </w:pPr>
      <w:rPr>
        <w:rFonts w:ascii="Univers 45 Light" w:eastAsia="Times New Roman" w:hAnsi="Univers 45 Light" w:cs="Times New Roman" w:hint="default"/>
      </w:rPr>
    </w:lvl>
    <w:lvl w:ilvl="2" w:tplc="D882A25A">
      <w:numFmt w:val="bullet"/>
      <w:lvlText w:val="•"/>
      <w:lvlJc w:val="left"/>
      <w:pPr>
        <w:ind w:left="3356" w:hanging="705"/>
      </w:pPr>
      <w:rPr>
        <w:rFonts w:ascii="Arial" w:eastAsia="Times New Roman" w:hAnsi="Arial" w:cs="Arial"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77AC6673"/>
    <w:multiLevelType w:val="multilevel"/>
    <w:tmpl w:val="823833FE"/>
    <w:lvl w:ilvl="0">
      <w:start w:val="1"/>
      <w:numFmt w:val="decimal"/>
      <w:pStyle w:val="Estilo1"/>
      <w:lvlText w:val="%1."/>
      <w:lvlJc w:val="left"/>
      <w:pPr>
        <w:ind w:left="357" w:hanging="357"/>
      </w:pPr>
      <w:rPr>
        <w:rFonts w:ascii="Arial" w:hAnsi="Arial" w:cs="Arial" w:hint="default"/>
        <w:b/>
        <w:sz w:val="22"/>
        <w:szCs w:val="22"/>
      </w:rPr>
    </w:lvl>
    <w:lvl w:ilvl="1">
      <w:start w:val="1"/>
      <w:numFmt w:val="decimal"/>
      <w:pStyle w:val="Estilo2"/>
      <w:lvlText w:val="%1.%2."/>
      <w:lvlJc w:val="left"/>
      <w:pPr>
        <w:ind w:left="499" w:hanging="357"/>
      </w:pPr>
      <w:rPr>
        <w:rFonts w:ascii="Arial" w:hAnsi="Arial" w:cs="Arial" w:hint="default"/>
        <w:sz w:val="22"/>
        <w:szCs w:val="22"/>
      </w:rPr>
    </w:lvl>
    <w:lvl w:ilvl="2">
      <w:start w:val="1"/>
      <w:numFmt w:val="decimal"/>
      <w:pStyle w:val="Estilo3"/>
      <w:lvlText w:val="%1.%2.%3."/>
      <w:lvlJc w:val="left"/>
      <w:pPr>
        <w:ind w:left="1492" w:hanging="357"/>
      </w:pPr>
      <w:rPr>
        <w:rFonts w:ascii="Arial" w:hAnsi="Arial" w:cs="Arial" w:hint="default"/>
        <w:lang w:val="es-ES"/>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784543EC"/>
    <w:multiLevelType w:val="hybridMultilevel"/>
    <w:tmpl w:val="CF6885C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7E5C55F7"/>
    <w:multiLevelType w:val="hybridMultilevel"/>
    <w:tmpl w:val="44B0896C"/>
    <w:lvl w:ilvl="0" w:tplc="4BAC8D56">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2237190">
    <w:abstractNumId w:val="11"/>
  </w:num>
  <w:num w:numId="2" w16cid:durableId="1937590353">
    <w:abstractNumId w:val="8"/>
  </w:num>
  <w:num w:numId="3" w16cid:durableId="2083987746">
    <w:abstractNumId w:val="0"/>
  </w:num>
  <w:num w:numId="4" w16cid:durableId="1655599512">
    <w:abstractNumId w:val="6"/>
  </w:num>
  <w:num w:numId="5" w16cid:durableId="414713019">
    <w:abstractNumId w:val="2"/>
  </w:num>
  <w:num w:numId="6" w16cid:durableId="1399673474">
    <w:abstractNumId w:val="15"/>
  </w:num>
  <w:num w:numId="7" w16cid:durableId="1327441504">
    <w:abstractNumId w:val="5"/>
  </w:num>
  <w:num w:numId="8" w16cid:durableId="292634085">
    <w:abstractNumId w:val="13"/>
  </w:num>
  <w:num w:numId="9" w16cid:durableId="1190414024">
    <w:abstractNumId w:val="4"/>
  </w:num>
  <w:num w:numId="10" w16cid:durableId="241991477">
    <w:abstractNumId w:val="1"/>
  </w:num>
  <w:num w:numId="11" w16cid:durableId="2075662517">
    <w:abstractNumId w:val="16"/>
  </w:num>
  <w:num w:numId="12" w16cid:durableId="1656058612">
    <w:abstractNumId w:val="7"/>
  </w:num>
  <w:num w:numId="13" w16cid:durableId="1234505156">
    <w:abstractNumId w:val="17"/>
  </w:num>
  <w:num w:numId="14" w16cid:durableId="1785146742">
    <w:abstractNumId w:val="9"/>
  </w:num>
  <w:num w:numId="15" w16cid:durableId="428356136">
    <w:abstractNumId w:val="14"/>
  </w:num>
  <w:num w:numId="16" w16cid:durableId="783765985">
    <w:abstractNumId w:val="12"/>
  </w:num>
  <w:num w:numId="17" w16cid:durableId="502012883">
    <w:abstractNumId w:val="3"/>
  </w:num>
  <w:num w:numId="18" w16cid:durableId="1720320790">
    <w:abstractNumId w:val="18"/>
  </w:num>
  <w:num w:numId="19" w16cid:durableId="138532912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01C8"/>
    <w:rsid w:val="0000101F"/>
    <w:rsid w:val="000015CE"/>
    <w:rsid w:val="00001D79"/>
    <w:rsid w:val="0000302D"/>
    <w:rsid w:val="0000535D"/>
    <w:rsid w:val="00005501"/>
    <w:rsid w:val="00005BB3"/>
    <w:rsid w:val="000064F9"/>
    <w:rsid w:val="0001126A"/>
    <w:rsid w:val="00011D9B"/>
    <w:rsid w:val="000144AA"/>
    <w:rsid w:val="0001583F"/>
    <w:rsid w:val="00020896"/>
    <w:rsid w:val="000236E0"/>
    <w:rsid w:val="0002436F"/>
    <w:rsid w:val="000257E0"/>
    <w:rsid w:val="00025ACF"/>
    <w:rsid w:val="00027BE3"/>
    <w:rsid w:val="00027C9E"/>
    <w:rsid w:val="00027DD5"/>
    <w:rsid w:val="000315B1"/>
    <w:rsid w:val="0003263F"/>
    <w:rsid w:val="00032FF9"/>
    <w:rsid w:val="0003394F"/>
    <w:rsid w:val="00033D00"/>
    <w:rsid w:val="000412DD"/>
    <w:rsid w:val="00041528"/>
    <w:rsid w:val="00041D1B"/>
    <w:rsid w:val="00042051"/>
    <w:rsid w:val="00044410"/>
    <w:rsid w:val="00044F04"/>
    <w:rsid w:val="000466D4"/>
    <w:rsid w:val="00046726"/>
    <w:rsid w:val="000475FB"/>
    <w:rsid w:val="000524C4"/>
    <w:rsid w:val="00055BE3"/>
    <w:rsid w:val="00057D02"/>
    <w:rsid w:val="0006055F"/>
    <w:rsid w:val="0006060C"/>
    <w:rsid w:val="0006224C"/>
    <w:rsid w:val="00064488"/>
    <w:rsid w:val="000673D8"/>
    <w:rsid w:val="00073FA9"/>
    <w:rsid w:val="000751FD"/>
    <w:rsid w:val="00075B37"/>
    <w:rsid w:val="0007726B"/>
    <w:rsid w:val="000809EA"/>
    <w:rsid w:val="00081807"/>
    <w:rsid w:val="00082F4F"/>
    <w:rsid w:val="0008305C"/>
    <w:rsid w:val="000838AC"/>
    <w:rsid w:val="0008628F"/>
    <w:rsid w:val="00086380"/>
    <w:rsid w:val="00087428"/>
    <w:rsid w:val="000911EC"/>
    <w:rsid w:val="00092257"/>
    <w:rsid w:val="000958C9"/>
    <w:rsid w:val="000969FB"/>
    <w:rsid w:val="000A0795"/>
    <w:rsid w:val="000A1C86"/>
    <w:rsid w:val="000A376F"/>
    <w:rsid w:val="000A3D4F"/>
    <w:rsid w:val="000A7049"/>
    <w:rsid w:val="000B0777"/>
    <w:rsid w:val="000C131E"/>
    <w:rsid w:val="000C2830"/>
    <w:rsid w:val="000C4D72"/>
    <w:rsid w:val="000C7003"/>
    <w:rsid w:val="000C7A00"/>
    <w:rsid w:val="000C7EFB"/>
    <w:rsid w:val="000D0ACA"/>
    <w:rsid w:val="000D1F3C"/>
    <w:rsid w:val="000D2C94"/>
    <w:rsid w:val="000D2FD9"/>
    <w:rsid w:val="000D3B3B"/>
    <w:rsid w:val="000D4880"/>
    <w:rsid w:val="000D5953"/>
    <w:rsid w:val="000D6E86"/>
    <w:rsid w:val="000D7EFA"/>
    <w:rsid w:val="000E0ABC"/>
    <w:rsid w:val="000E1AD1"/>
    <w:rsid w:val="000E47E9"/>
    <w:rsid w:val="000E643E"/>
    <w:rsid w:val="000E6754"/>
    <w:rsid w:val="000E6A9E"/>
    <w:rsid w:val="000E6B6B"/>
    <w:rsid w:val="000E7DD4"/>
    <w:rsid w:val="000F11CD"/>
    <w:rsid w:val="000F1613"/>
    <w:rsid w:val="000F25B9"/>
    <w:rsid w:val="000F384A"/>
    <w:rsid w:val="000F3C4C"/>
    <w:rsid w:val="000F3D7A"/>
    <w:rsid w:val="000F6846"/>
    <w:rsid w:val="00104981"/>
    <w:rsid w:val="00104FD4"/>
    <w:rsid w:val="00105710"/>
    <w:rsid w:val="00106946"/>
    <w:rsid w:val="001071BB"/>
    <w:rsid w:val="0011005A"/>
    <w:rsid w:val="00110BE6"/>
    <w:rsid w:val="00112465"/>
    <w:rsid w:val="001129F5"/>
    <w:rsid w:val="00112B17"/>
    <w:rsid w:val="00112D37"/>
    <w:rsid w:val="00113E2C"/>
    <w:rsid w:val="00114E58"/>
    <w:rsid w:val="00115722"/>
    <w:rsid w:val="00122048"/>
    <w:rsid w:val="00122B73"/>
    <w:rsid w:val="00122CD7"/>
    <w:rsid w:val="001232C5"/>
    <w:rsid w:val="00123DD0"/>
    <w:rsid w:val="001307BE"/>
    <w:rsid w:val="00130953"/>
    <w:rsid w:val="00132531"/>
    <w:rsid w:val="00132B32"/>
    <w:rsid w:val="00136744"/>
    <w:rsid w:val="0013714B"/>
    <w:rsid w:val="00137AC0"/>
    <w:rsid w:val="00137B11"/>
    <w:rsid w:val="001405B3"/>
    <w:rsid w:val="001414C8"/>
    <w:rsid w:val="00141B06"/>
    <w:rsid w:val="00142277"/>
    <w:rsid w:val="0014228E"/>
    <w:rsid w:val="00144361"/>
    <w:rsid w:val="00145EFE"/>
    <w:rsid w:val="00146FF3"/>
    <w:rsid w:val="00147301"/>
    <w:rsid w:val="00147D0E"/>
    <w:rsid w:val="00150E3A"/>
    <w:rsid w:val="00150F7D"/>
    <w:rsid w:val="00152530"/>
    <w:rsid w:val="00154A48"/>
    <w:rsid w:val="00154F85"/>
    <w:rsid w:val="0015643A"/>
    <w:rsid w:val="00156949"/>
    <w:rsid w:val="00162ED8"/>
    <w:rsid w:val="0016493E"/>
    <w:rsid w:val="00165528"/>
    <w:rsid w:val="00165F55"/>
    <w:rsid w:val="00167154"/>
    <w:rsid w:val="001727DB"/>
    <w:rsid w:val="00172CEB"/>
    <w:rsid w:val="00174D8C"/>
    <w:rsid w:val="00176840"/>
    <w:rsid w:val="00186932"/>
    <w:rsid w:val="00190643"/>
    <w:rsid w:val="00191017"/>
    <w:rsid w:val="001910F5"/>
    <w:rsid w:val="00192972"/>
    <w:rsid w:val="00195DF7"/>
    <w:rsid w:val="00197557"/>
    <w:rsid w:val="00197685"/>
    <w:rsid w:val="001A3D7C"/>
    <w:rsid w:val="001A50ED"/>
    <w:rsid w:val="001A582A"/>
    <w:rsid w:val="001A782F"/>
    <w:rsid w:val="001B167B"/>
    <w:rsid w:val="001B290E"/>
    <w:rsid w:val="001B7547"/>
    <w:rsid w:val="001C01D0"/>
    <w:rsid w:val="001C2015"/>
    <w:rsid w:val="001C5878"/>
    <w:rsid w:val="001C5BCB"/>
    <w:rsid w:val="001D3265"/>
    <w:rsid w:val="001D5C12"/>
    <w:rsid w:val="001D79E3"/>
    <w:rsid w:val="001E0740"/>
    <w:rsid w:val="001E1D44"/>
    <w:rsid w:val="001E2758"/>
    <w:rsid w:val="001E300C"/>
    <w:rsid w:val="001E5886"/>
    <w:rsid w:val="001E6CC9"/>
    <w:rsid w:val="001E6D15"/>
    <w:rsid w:val="001E7D73"/>
    <w:rsid w:val="001E7DF4"/>
    <w:rsid w:val="001F0655"/>
    <w:rsid w:val="001F298A"/>
    <w:rsid w:val="001F2E19"/>
    <w:rsid w:val="001F382C"/>
    <w:rsid w:val="001F54FE"/>
    <w:rsid w:val="001F585D"/>
    <w:rsid w:val="001F6618"/>
    <w:rsid w:val="001F69C6"/>
    <w:rsid w:val="00200CCE"/>
    <w:rsid w:val="00201C81"/>
    <w:rsid w:val="00202E3B"/>
    <w:rsid w:val="002041E7"/>
    <w:rsid w:val="00204EDA"/>
    <w:rsid w:val="0020508C"/>
    <w:rsid w:val="00206E4C"/>
    <w:rsid w:val="0020751C"/>
    <w:rsid w:val="002079FB"/>
    <w:rsid w:val="00210200"/>
    <w:rsid w:val="00210836"/>
    <w:rsid w:val="00214316"/>
    <w:rsid w:val="002162C4"/>
    <w:rsid w:val="002163A4"/>
    <w:rsid w:val="00216C2B"/>
    <w:rsid w:val="00220785"/>
    <w:rsid w:val="00220E54"/>
    <w:rsid w:val="00222073"/>
    <w:rsid w:val="00222918"/>
    <w:rsid w:val="00223585"/>
    <w:rsid w:val="002252C7"/>
    <w:rsid w:val="002256FF"/>
    <w:rsid w:val="00226459"/>
    <w:rsid w:val="00227C24"/>
    <w:rsid w:val="00227FB0"/>
    <w:rsid w:val="00230FCE"/>
    <w:rsid w:val="00231311"/>
    <w:rsid w:val="00231859"/>
    <w:rsid w:val="0023370A"/>
    <w:rsid w:val="002337CF"/>
    <w:rsid w:val="00233827"/>
    <w:rsid w:val="00234A0A"/>
    <w:rsid w:val="00235F5A"/>
    <w:rsid w:val="002366D0"/>
    <w:rsid w:val="0023682A"/>
    <w:rsid w:val="00241E01"/>
    <w:rsid w:val="00242247"/>
    <w:rsid w:val="002428A5"/>
    <w:rsid w:val="00242F3B"/>
    <w:rsid w:val="0024326C"/>
    <w:rsid w:val="00245083"/>
    <w:rsid w:val="002450C8"/>
    <w:rsid w:val="00245488"/>
    <w:rsid w:val="00245ABE"/>
    <w:rsid w:val="0024675D"/>
    <w:rsid w:val="00247EAC"/>
    <w:rsid w:val="00250243"/>
    <w:rsid w:val="00251528"/>
    <w:rsid w:val="00254560"/>
    <w:rsid w:val="00255320"/>
    <w:rsid w:val="00255915"/>
    <w:rsid w:val="002573DE"/>
    <w:rsid w:val="00260DC0"/>
    <w:rsid w:val="00261398"/>
    <w:rsid w:val="00262F0B"/>
    <w:rsid w:val="002674E7"/>
    <w:rsid w:val="002757AE"/>
    <w:rsid w:val="002774F8"/>
    <w:rsid w:val="0027759C"/>
    <w:rsid w:val="0027777F"/>
    <w:rsid w:val="00277F6D"/>
    <w:rsid w:val="00284D2D"/>
    <w:rsid w:val="0028570E"/>
    <w:rsid w:val="00286714"/>
    <w:rsid w:val="002872F9"/>
    <w:rsid w:val="00291128"/>
    <w:rsid w:val="002952D0"/>
    <w:rsid w:val="00296504"/>
    <w:rsid w:val="002A013A"/>
    <w:rsid w:val="002A105F"/>
    <w:rsid w:val="002A37FE"/>
    <w:rsid w:val="002A61AD"/>
    <w:rsid w:val="002A7942"/>
    <w:rsid w:val="002B066A"/>
    <w:rsid w:val="002B2945"/>
    <w:rsid w:val="002B4EE3"/>
    <w:rsid w:val="002B51B3"/>
    <w:rsid w:val="002B53DF"/>
    <w:rsid w:val="002B5961"/>
    <w:rsid w:val="002B6584"/>
    <w:rsid w:val="002B7BC5"/>
    <w:rsid w:val="002B7F0D"/>
    <w:rsid w:val="002C4FCE"/>
    <w:rsid w:val="002C5062"/>
    <w:rsid w:val="002C5D5E"/>
    <w:rsid w:val="002D03CD"/>
    <w:rsid w:val="002D139D"/>
    <w:rsid w:val="002D4BE1"/>
    <w:rsid w:val="002D4BFD"/>
    <w:rsid w:val="002D5342"/>
    <w:rsid w:val="002D7E29"/>
    <w:rsid w:val="002E043D"/>
    <w:rsid w:val="002E0750"/>
    <w:rsid w:val="002E1A84"/>
    <w:rsid w:val="002E2691"/>
    <w:rsid w:val="002E5DFB"/>
    <w:rsid w:val="002E5EFA"/>
    <w:rsid w:val="002E6998"/>
    <w:rsid w:val="002F02D6"/>
    <w:rsid w:val="002F1BDF"/>
    <w:rsid w:val="002F1C65"/>
    <w:rsid w:val="002F5937"/>
    <w:rsid w:val="00301E76"/>
    <w:rsid w:val="003054D1"/>
    <w:rsid w:val="0030713F"/>
    <w:rsid w:val="00311C4D"/>
    <w:rsid w:val="00313F06"/>
    <w:rsid w:val="003144F8"/>
    <w:rsid w:val="0031498E"/>
    <w:rsid w:val="00317494"/>
    <w:rsid w:val="00317D2E"/>
    <w:rsid w:val="003225B2"/>
    <w:rsid w:val="003230BF"/>
    <w:rsid w:val="00324678"/>
    <w:rsid w:val="0032486F"/>
    <w:rsid w:val="003315B0"/>
    <w:rsid w:val="00333935"/>
    <w:rsid w:val="0033490A"/>
    <w:rsid w:val="00336134"/>
    <w:rsid w:val="003365C5"/>
    <w:rsid w:val="00337251"/>
    <w:rsid w:val="003403A2"/>
    <w:rsid w:val="00340A55"/>
    <w:rsid w:val="00342199"/>
    <w:rsid w:val="00343E29"/>
    <w:rsid w:val="003444D1"/>
    <w:rsid w:val="00344C73"/>
    <w:rsid w:val="0034608B"/>
    <w:rsid w:val="00346FCB"/>
    <w:rsid w:val="0035071A"/>
    <w:rsid w:val="00352B30"/>
    <w:rsid w:val="00360B78"/>
    <w:rsid w:val="00360D3E"/>
    <w:rsid w:val="00362CEB"/>
    <w:rsid w:val="00363AE1"/>
    <w:rsid w:val="003640CB"/>
    <w:rsid w:val="00364E80"/>
    <w:rsid w:val="003652AC"/>
    <w:rsid w:val="0036626D"/>
    <w:rsid w:val="0036764B"/>
    <w:rsid w:val="00370082"/>
    <w:rsid w:val="00370B07"/>
    <w:rsid w:val="003716B3"/>
    <w:rsid w:val="003736CE"/>
    <w:rsid w:val="00373E97"/>
    <w:rsid w:val="00374927"/>
    <w:rsid w:val="00374AD5"/>
    <w:rsid w:val="003758F2"/>
    <w:rsid w:val="00376274"/>
    <w:rsid w:val="0038320D"/>
    <w:rsid w:val="00384231"/>
    <w:rsid w:val="003863FE"/>
    <w:rsid w:val="00386E5A"/>
    <w:rsid w:val="00386E79"/>
    <w:rsid w:val="00387830"/>
    <w:rsid w:val="00387B1C"/>
    <w:rsid w:val="00391F82"/>
    <w:rsid w:val="00392D54"/>
    <w:rsid w:val="003A0924"/>
    <w:rsid w:val="003A12AA"/>
    <w:rsid w:val="003A20FF"/>
    <w:rsid w:val="003A2300"/>
    <w:rsid w:val="003A3F48"/>
    <w:rsid w:val="003A53C4"/>
    <w:rsid w:val="003A7EDA"/>
    <w:rsid w:val="003B0044"/>
    <w:rsid w:val="003B0CDF"/>
    <w:rsid w:val="003B305C"/>
    <w:rsid w:val="003B35F7"/>
    <w:rsid w:val="003B4A00"/>
    <w:rsid w:val="003B7C66"/>
    <w:rsid w:val="003C00D0"/>
    <w:rsid w:val="003C0E0C"/>
    <w:rsid w:val="003C24F8"/>
    <w:rsid w:val="003C2B4D"/>
    <w:rsid w:val="003C7CDB"/>
    <w:rsid w:val="003C7E3A"/>
    <w:rsid w:val="003D3CFD"/>
    <w:rsid w:val="003D78D8"/>
    <w:rsid w:val="003E357A"/>
    <w:rsid w:val="003E4075"/>
    <w:rsid w:val="003E5270"/>
    <w:rsid w:val="003E6413"/>
    <w:rsid w:val="003E74C5"/>
    <w:rsid w:val="003E7984"/>
    <w:rsid w:val="003E7D71"/>
    <w:rsid w:val="003F6DE5"/>
    <w:rsid w:val="003F76A1"/>
    <w:rsid w:val="004009D0"/>
    <w:rsid w:val="0040440B"/>
    <w:rsid w:val="004053E3"/>
    <w:rsid w:val="00405477"/>
    <w:rsid w:val="004057A4"/>
    <w:rsid w:val="00405DC4"/>
    <w:rsid w:val="00411CBB"/>
    <w:rsid w:val="0041205B"/>
    <w:rsid w:val="00413304"/>
    <w:rsid w:val="00413498"/>
    <w:rsid w:val="004137F0"/>
    <w:rsid w:val="00414295"/>
    <w:rsid w:val="004142EA"/>
    <w:rsid w:val="00416DD8"/>
    <w:rsid w:val="00420D15"/>
    <w:rsid w:val="0042221E"/>
    <w:rsid w:val="00422883"/>
    <w:rsid w:val="004234BD"/>
    <w:rsid w:val="004239B5"/>
    <w:rsid w:val="0042464D"/>
    <w:rsid w:val="00424B34"/>
    <w:rsid w:val="00424F94"/>
    <w:rsid w:val="00425EAE"/>
    <w:rsid w:val="00430D93"/>
    <w:rsid w:val="004314EA"/>
    <w:rsid w:val="00436EBE"/>
    <w:rsid w:val="00437CCE"/>
    <w:rsid w:val="00437EEF"/>
    <w:rsid w:val="00443BEB"/>
    <w:rsid w:val="00445A93"/>
    <w:rsid w:val="0044656C"/>
    <w:rsid w:val="00446DCF"/>
    <w:rsid w:val="00447948"/>
    <w:rsid w:val="0045040A"/>
    <w:rsid w:val="00450D97"/>
    <w:rsid w:val="00451E2B"/>
    <w:rsid w:val="0045210C"/>
    <w:rsid w:val="00452D1D"/>
    <w:rsid w:val="00453EB3"/>
    <w:rsid w:val="0045419F"/>
    <w:rsid w:val="0045585C"/>
    <w:rsid w:val="00456DF3"/>
    <w:rsid w:val="00457ABD"/>
    <w:rsid w:val="00457CF9"/>
    <w:rsid w:val="00460217"/>
    <w:rsid w:val="0046291C"/>
    <w:rsid w:val="00462A46"/>
    <w:rsid w:val="004637D3"/>
    <w:rsid w:val="00465634"/>
    <w:rsid w:val="004672C3"/>
    <w:rsid w:val="004711A6"/>
    <w:rsid w:val="004718DE"/>
    <w:rsid w:val="00472D45"/>
    <w:rsid w:val="00477B61"/>
    <w:rsid w:val="00477F90"/>
    <w:rsid w:val="00480141"/>
    <w:rsid w:val="004829BB"/>
    <w:rsid w:val="004831C8"/>
    <w:rsid w:val="004848EC"/>
    <w:rsid w:val="0048589F"/>
    <w:rsid w:val="00485A00"/>
    <w:rsid w:val="0048633C"/>
    <w:rsid w:val="004865E5"/>
    <w:rsid w:val="00486752"/>
    <w:rsid w:val="004868C1"/>
    <w:rsid w:val="00486E10"/>
    <w:rsid w:val="00492770"/>
    <w:rsid w:val="0049494D"/>
    <w:rsid w:val="00494E3C"/>
    <w:rsid w:val="00495253"/>
    <w:rsid w:val="00495D3B"/>
    <w:rsid w:val="00496D0A"/>
    <w:rsid w:val="004A09AB"/>
    <w:rsid w:val="004A1C53"/>
    <w:rsid w:val="004A4788"/>
    <w:rsid w:val="004A55A4"/>
    <w:rsid w:val="004A5B49"/>
    <w:rsid w:val="004A60F3"/>
    <w:rsid w:val="004A652B"/>
    <w:rsid w:val="004B112E"/>
    <w:rsid w:val="004B186B"/>
    <w:rsid w:val="004B3F7F"/>
    <w:rsid w:val="004B4F67"/>
    <w:rsid w:val="004B5463"/>
    <w:rsid w:val="004B7613"/>
    <w:rsid w:val="004B79E7"/>
    <w:rsid w:val="004C3065"/>
    <w:rsid w:val="004C4FA8"/>
    <w:rsid w:val="004C5CC4"/>
    <w:rsid w:val="004D034F"/>
    <w:rsid w:val="004D0D86"/>
    <w:rsid w:val="004D2021"/>
    <w:rsid w:val="004D2BE2"/>
    <w:rsid w:val="004D5C17"/>
    <w:rsid w:val="004D66E1"/>
    <w:rsid w:val="004D712B"/>
    <w:rsid w:val="004D7EC3"/>
    <w:rsid w:val="004E03B0"/>
    <w:rsid w:val="004E05F6"/>
    <w:rsid w:val="004E07F3"/>
    <w:rsid w:val="004E0B17"/>
    <w:rsid w:val="004E741A"/>
    <w:rsid w:val="004E7E7D"/>
    <w:rsid w:val="004F0628"/>
    <w:rsid w:val="004F12C7"/>
    <w:rsid w:val="004F12FC"/>
    <w:rsid w:val="004F1537"/>
    <w:rsid w:val="004F17BC"/>
    <w:rsid w:val="004F223C"/>
    <w:rsid w:val="004F3352"/>
    <w:rsid w:val="004F56E0"/>
    <w:rsid w:val="004F7F30"/>
    <w:rsid w:val="005012B4"/>
    <w:rsid w:val="00501DE5"/>
    <w:rsid w:val="00502515"/>
    <w:rsid w:val="00502BC7"/>
    <w:rsid w:val="00504A2D"/>
    <w:rsid w:val="00506BAF"/>
    <w:rsid w:val="00506D60"/>
    <w:rsid w:val="00507DF0"/>
    <w:rsid w:val="00507FE2"/>
    <w:rsid w:val="00510CFF"/>
    <w:rsid w:val="00510DFD"/>
    <w:rsid w:val="005111ED"/>
    <w:rsid w:val="00511855"/>
    <w:rsid w:val="00512264"/>
    <w:rsid w:val="005128D5"/>
    <w:rsid w:val="00512A03"/>
    <w:rsid w:val="00512C3D"/>
    <w:rsid w:val="00514064"/>
    <w:rsid w:val="00521DA4"/>
    <w:rsid w:val="00522646"/>
    <w:rsid w:val="00522F79"/>
    <w:rsid w:val="0052401F"/>
    <w:rsid w:val="00526771"/>
    <w:rsid w:val="005267B3"/>
    <w:rsid w:val="00526AD7"/>
    <w:rsid w:val="00532AFC"/>
    <w:rsid w:val="00532DBC"/>
    <w:rsid w:val="00535C8F"/>
    <w:rsid w:val="00541B6A"/>
    <w:rsid w:val="00543D93"/>
    <w:rsid w:val="00544972"/>
    <w:rsid w:val="0054555B"/>
    <w:rsid w:val="00545E48"/>
    <w:rsid w:val="00550195"/>
    <w:rsid w:val="00550618"/>
    <w:rsid w:val="00550710"/>
    <w:rsid w:val="00552CF6"/>
    <w:rsid w:val="00553A41"/>
    <w:rsid w:val="00554A38"/>
    <w:rsid w:val="0055562F"/>
    <w:rsid w:val="00561491"/>
    <w:rsid w:val="0056204D"/>
    <w:rsid w:val="005631F6"/>
    <w:rsid w:val="00563258"/>
    <w:rsid w:val="00563989"/>
    <w:rsid w:val="00565434"/>
    <w:rsid w:val="00566F93"/>
    <w:rsid w:val="0057372C"/>
    <w:rsid w:val="00573736"/>
    <w:rsid w:val="0057389C"/>
    <w:rsid w:val="00576448"/>
    <w:rsid w:val="0058257F"/>
    <w:rsid w:val="00583661"/>
    <w:rsid w:val="005859BE"/>
    <w:rsid w:val="00586F1F"/>
    <w:rsid w:val="00587575"/>
    <w:rsid w:val="00590DC9"/>
    <w:rsid w:val="00591A14"/>
    <w:rsid w:val="00593DF4"/>
    <w:rsid w:val="00593FC9"/>
    <w:rsid w:val="00596697"/>
    <w:rsid w:val="00597C57"/>
    <w:rsid w:val="005A0159"/>
    <w:rsid w:val="005A0786"/>
    <w:rsid w:val="005A1368"/>
    <w:rsid w:val="005A1C44"/>
    <w:rsid w:val="005A1EC9"/>
    <w:rsid w:val="005A20E4"/>
    <w:rsid w:val="005A4A6C"/>
    <w:rsid w:val="005A5C98"/>
    <w:rsid w:val="005A5CB0"/>
    <w:rsid w:val="005A5E8E"/>
    <w:rsid w:val="005B1032"/>
    <w:rsid w:val="005B696A"/>
    <w:rsid w:val="005C14BA"/>
    <w:rsid w:val="005C2CC5"/>
    <w:rsid w:val="005C3216"/>
    <w:rsid w:val="005C4E23"/>
    <w:rsid w:val="005C533E"/>
    <w:rsid w:val="005C6C46"/>
    <w:rsid w:val="005D0C6F"/>
    <w:rsid w:val="005D0EC6"/>
    <w:rsid w:val="005D10A0"/>
    <w:rsid w:val="005D2910"/>
    <w:rsid w:val="005D33A9"/>
    <w:rsid w:val="005D4386"/>
    <w:rsid w:val="005D6D1D"/>
    <w:rsid w:val="005E15FD"/>
    <w:rsid w:val="005E217D"/>
    <w:rsid w:val="005E2246"/>
    <w:rsid w:val="005E5A05"/>
    <w:rsid w:val="005E7026"/>
    <w:rsid w:val="005F239D"/>
    <w:rsid w:val="005F271C"/>
    <w:rsid w:val="005F4AE5"/>
    <w:rsid w:val="005F5B0C"/>
    <w:rsid w:val="005F61FB"/>
    <w:rsid w:val="005F6DC6"/>
    <w:rsid w:val="005F7061"/>
    <w:rsid w:val="005F7430"/>
    <w:rsid w:val="005F79D7"/>
    <w:rsid w:val="005F7BEC"/>
    <w:rsid w:val="00600293"/>
    <w:rsid w:val="00600CC0"/>
    <w:rsid w:val="0060280D"/>
    <w:rsid w:val="006049A9"/>
    <w:rsid w:val="006058C6"/>
    <w:rsid w:val="006063C1"/>
    <w:rsid w:val="0061102C"/>
    <w:rsid w:val="0061164A"/>
    <w:rsid w:val="00615BAB"/>
    <w:rsid w:val="006178A6"/>
    <w:rsid w:val="00617919"/>
    <w:rsid w:val="0062085B"/>
    <w:rsid w:val="00620B5A"/>
    <w:rsid w:val="00620CFF"/>
    <w:rsid w:val="0062295F"/>
    <w:rsid w:val="00624A87"/>
    <w:rsid w:val="00624F77"/>
    <w:rsid w:val="00625B7A"/>
    <w:rsid w:val="00627922"/>
    <w:rsid w:val="00627CDD"/>
    <w:rsid w:val="00632FD4"/>
    <w:rsid w:val="0063307D"/>
    <w:rsid w:val="0063389B"/>
    <w:rsid w:val="00635F8A"/>
    <w:rsid w:val="00640611"/>
    <w:rsid w:val="00640BE5"/>
    <w:rsid w:val="00642083"/>
    <w:rsid w:val="00643726"/>
    <w:rsid w:val="006439AC"/>
    <w:rsid w:val="00643B4F"/>
    <w:rsid w:val="00644E9E"/>
    <w:rsid w:val="00645EF1"/>
    <w:rsid w:val="00647B83"/>
    <w:rsid w:val="0065167B"/>
    <w:rsid w:val="00652C54"/>
    <w:rsid w:val="006532C4"/>
    <w:rsid w:val="00653720"/>
    <w:rsid w:val="00661ECF"/>
    <w:rsid w:val="00662563"/>
    <w:rsid w:val="00662FD7"/>
    <w:rsid w:val="00663944"/>
    <w:rsid w:val="00666506"/>
    <w:rsid w:val="00667FA9"/>
    <w:rsid w:val="006715A6"/>
    <w:rsid w:val="00672B3C"/>
    <w:rsid w:val="006730E3"/>
    <w:rsid w:val="0067321D"/>
    <w:rsid w:val="006736FB"/>
    <w:rsid w:val="00675648"/>
    <w:rsid w:val="00675981"/>
    <w:rsid w:val="00676FF1"/>
    <w:rsid w:val="00677787"/>
    <w:rsid w:val="00677A17"/>
    <w:rsid w:val="0068047B"/>
    <w:rsid w:val="00684D0D"/>
    <w:rsid w:val="006859FE"/>
    <w:rsid w:val="00691635"/>
    <w:rsid w:val="0069190A"/>
    <w:rsid w:val="0069192E"/>
    <w:rsid w:val="006925A4"/>
    <w:rsid w:val="00692B3B"/>
    <w:rsid w:val="0069372C"/>
    <w:rsid w:val="00693B56"/>
    <w:rsid w:val="00695562"/>
    <w:rsid w:val="00696E48"/>
    <w:rsid w:val="00697AE0"/>
    <w:rsid w:val="00697C84"/>
    <w:rsid w:val="006A02DC"/>
    <w:rsid w:val="006A17FD"/>
    <w:rsid w:val="006A2860"/>
    <w:rsid w:val="006A2B01"/>
    <w:rsid w:val="006A3A26"/>
    <w:rsid w:val="006A4DF4"/>
    <w:rsid w:val="006A54F5"/>
    <w:rsid w:val="006A5DA2"/>
    <w:rsid w:val="006A6DD1"/>
    <w:rsid w:val="006A7BDD"/>
    <w:rsid w:val="006B083A"/>
    <w:rsid w:val="006B3695"/>
    <w:rsid w:val="006B4034"/>
    <w:rsid w:val="006B4E99"/>
    <w:rsid w:val="006B53BB"/>
    <w:rsid w:val="006B6CAC"/>
    <w:rsid w:val="006B7932"/>
    <w:rsid w:val="006C042F"/>
    <w:rsid w:val="006C1388"/>
    <w:rsid w:val="006C24EF"/>
    <w:rsid w:val="006C5885"/>
    <w:rsid w:val="006C6C98"/>
    <w:rsid w:val="006C6DB9"/>
    <w:rsid w:val="006C6E7C"/>
    <w:rsid w:val="006D240F"/>
    <w:rsid w:val="006D37EC"/>
    <w:rsid w:val="006D52FD"/>
    <w:rsid w:val="006D6E5B"/>
    <w:rsid w:val="006D7538"/>
    <w:rsid w:val="006D75D5"/>
    <w:rsid w:val="006D788F"/>
    <w:rsid w:val="006E06A4"/>
    <w:rsid w:val="006E1768"/>
    <w:rsid w:val="006E2FD1"/>
    <w:rsid w:val="006E3F7A"/>
    <w:rsid w:val="006E4F1E"/>
    <w:rsid w:val="006E52B2"/>
    <w:rsid w:val="006E591E"/>
    <w:rsid w:val="006E5CC0"/>
    <w:rsid w:val="006E69FF"/>
    <w:rsid w:val="006F3439"/>
    <w:rsid w:val="006F464B"/>
    <w:rsid w:val="006F66A7"/>
    <w:rsid w:val="006F6A1C"/>
    <w:rsid w:val="00700FC3"/>
    <w:rsid w:val="0070108F"/>
    <w:rsid w:val="00704201"/>
    <w:rsid w:val="00705522"/>
    <w:rsid w:val="00710FAC"/>
    <w:rsid w:val="00711A46"/>
    <w:rsid w:val="00711A55"/>
    <w:rsid w:val="00713226"/>
    <w:rsid w:val="007139F8"/>
    <w:rsid w:val="00715B11"/>
    <w:rsid w:val="00715E5D"/>
    <w:rsid w:val="00716492"/>
    <w:rsid w:val="0071725C"/>
    <w:rsid w:val="00722408"/>
    <w:rsid w:val="00723327"/>
    <w:rsid w:val="00723713"/>
    <w:rsid w:val="0072389F"/>
    <w:rsid w:val="00724047"/>
    <w:rsid w:val="00724812"/>
    <w:rsid w:val="00725021"/>
    <w:rsid w:val="00725F2B"/>
    <w:rsid w:val="00726D5B"/>
    <w:rsid w:val="00727AB6"/>
    <w:rsid w:val="00727AF1"/>
    <w:rsid w:val="00730B46"/>
    <w:rsid w:val="0073247A"/>
    <w:rsid w:val="007377C3"/>
    <w:rsid w:val="00740E35"/>
    <w:rsid w:val="00741C43"/>
    <w:rsid w:val="007422D2"/>
    <w:rsid w:val="007456AB"/>
    <w:rsid w:val="00750674"/>
    <w:rsid w:val="00750894"/>
    <w:rsid w:val="00750FCB"/>
    <w:rsid w:val="00754D63"/>
    <w:rsid w:val="00754E2F"/>
    <w:rsid w:val="00755230"/>
    <w:rsid w:val="00756292"/>
    <w:rsid w:val="007562D1"/>
    <w:rsid w:val="00757B7A"/>
    <w:rsid w:val="00757EE4"/>
    <w:rsid w:val="00760AA6"/>
    <w:rsid w:val="00760E04"/>
    <w:rsid w:val="00761867"/>
    <w:rsid w:val="007635CC"/>
    <w:rsid w:val="00764558"/>
    <w:rsid w:val="0077021B"/>
    <w:rsid w:val="007716B4"/>
    <w:rsid w:val="00771E21"/>
    <w:rsid w:val="00772792"/>
    <w:rsid w:val="00773AFA"/>
    <w:rsid w:val="00773FB6"/>
    <w:rsid w:val="00774A6E"/>
    <w:rsid w:val="00775F54"/>
    <w:rsid w:val="00777840"/>
    <w:rsid w:val="0078072A"/>
    <w:rsid w:val="007814C8"/>
    <w:rsid w:val="00781D4A"/>
    <w:rsid w:val="007835CB"/>
    <w:rsid w:val="00784CD8"/>
    <w:rsid w:val="00787EF8"/>
    <w:rsid w:val="00793037"/>
    <w:rsid w:val="0079502A"/>
    <w:rsid w:val="00797E64"/>
    <w:rsid w:val="00797FDC"/>
    <w:rsid w:val="007A0E34"/>
    <w:rsid w:val="007A4396"/>
    <w:rsid w:val="007A4B92"/>
    <w:rsid w:val="007A54E6"/>
    <w:rsid w:val="007B0B3C"/>
    <w:rsid w:val="007B152A"/>
    <w:rsid w:val="007B22B6"/>
    <w:rsid w:val="007B369C"/>
    <w:rsid w:val="007B38F0"/>
    <w:rsid w:val="007B4104"/>
    <w:rsid w:val="007B52AB"/>
    <w:rsid w:val="007B6FE2"/>
    <w:rsid w:val="007B7063"/>
    <w:rsid w:val="007C1D64"/>
    <w:rsid w:val="007C2A5A"/>
    <w:rsid w:val="007C38C0"/>
    <w:rsid w:val="007C5F7F"/>
    <w:rsid w:val="007C638B"/>
    <w:rsid w:val="007C6836"/>
    <w:rsid w:val="007D1B7D"/>
    <w:rsid w:val="007D417F"/>
    <w:rsid w:val="007D4DC4"/>
    <w:rsid w:val="007D6010"/>
    <w:rsid w:val="007D6362"/>
    <w:rsid w:val="007D7404"/>
    <w:rsid w:val="007E2442"/>
    <w:rsid w:val="007E29AF"/>
    <w:rsid w:val="007E4857"/>
    <w:rsid w:val="007E4945"/>
    <w:rsid w:val="007E6778"/>
    <w:rsid w:val="007E7D72"/>
    <w:rsid w:val="007F13E1"/>
    <w:rsid w:val="007F15C3"/>
    <w:rsid w:val="007F276B"/>
    <w:rsid w:val="007F7A72"/>
    <w:rsid w:val="00802609"/>
    <w:rsid w:val="00804895"/>
    <w:rsid w:val="00804C20"/>
    <w:rsid w:val="00807BF5"/>
    <w:rsid w:val="008101EC"/>
    <w:rsid w:val="008122C3"/>
    <w:rsid w:val="008145ED"/>
    <w:rsid w:val="00815A4C"/>
    <w:rsid w:val="00815D80"/>
    <w:rsid w:val="00816272"/>
    <w:rsid w:val="00816446"/>
    <w:rsid w:val="00816A5A"/>
    <w:rsid w:val="008210C0"/>
    <w:rsid w:val="008216A1"/>
    <w:rsid w:val="0082649A"/>
    <w:rsid w:val="00827153"/>
    <w:rsid w:val="008277A4"/>
    <w:rsid w:val="00827BF4"/>
    <w:rsid w:val="008302BE"/>
    <w:rsid w:val="0083104F"/>
    <w:rsid w:val="00831407"/>
    <w:rsid w:val="00831973"/>
    <w:rsid w:val="00832980"/>
    <w:rsid w:val="00832BAC"/>
    <w:rsid w:val="00835DC4"/>
    <w:rsid w:val="0083703C"/>
    <w:rsid w:val="00840C41"/>
    <w:rsid w:val="008431AD"/>
    <w:rsid w:val="008434F9"/>
    <w:rsid w:val="00843F0D"/>
    <w:rsid w:val="008445C8"/>
    <w:rsid w:val="0084584B"/>
    <w:rsid w:val="0084628F"/>
    <w:rsid w:val="00847550"/>
    <w:rsid w:val="008520DC"/>
    <w:rsid w:val="00856679"/>
    <w:rsid w:val="008610B6"/>
    <w:rsid w:val="008616B3"/>
    <w:rsid w:val="00861D6B"/>
    <w:rsid w:val="00861D8C"/>
    <w:rsid w:val="0086288B"/>
    <w:rsid w:val="00864E64"/>
    <w:rsid w:val="00865DD4"/>
    <w:rsid w:val="00866BF1"/>
    <w:rsid w:val="00866FCF"/>
    <w:rsid w:val="00867A06"/>
    <w:rsid w:val="008707A2"/>
    <w:rsid w:val="008712C5"/>
    <w:rsid w:val="00873858"/>
    <w:rsid w:val="008749B5"/>
    <w:rsid w:val="00875AA2"/>
    <w:rsid w:val="008763BC"/>
    <w:rsid w:val="00876523"/>
    <w:rsid w:val="00876BDA"/>
    <w:rsid w:val="00877339"/>
    <w:rsid w:val="00880759"/>
    <w:rsid w:val="00882038"/>
    <w:rsid w:val="00884B59"/>
    <w:rsid w:val="00884CEA"/>
    <w:rsid w:val="0088693E"/>
    <w:rsid w:val="00887AF0"/>
    <w:rsid w:val="008905F4"/>
    <w:rsid w:val="00890E0E"/>
    <w:rsid w:val="00891558"/>
    <w:rsid w:val="0089390B"/>
    <w:rsid w:val="00893CC2"/>
    <w:rsid w:val="00893E43"/>
    <w:rsid w:val="008A09E8"/>
    <w:rsid w:val="008A356D"/>
    <w:rsid w:val="008A3A23"/>
    <w:rsid w:val="008B14BB"/>
    <w:rsid w:val="008B455D"/>
    <w:rsid w:val="008B6DFB"/>
    <w:rsid w:val="008B754A"/>
    <w:rsid w:val="008C04BE"/>
    <w:rsid w:val="008C09ED"/>
    <w:rsid w:val="008C0AA3"/>
    <w:rsid w:val="008C3116"/>
    <w:rsid w:val="008C3659"/>
    <w:rsid w:val="008C6052"/>
    <w:rsid w:val="008C638E"/>
    <w:rsid w:val="008C6C8C"/>
    <w:rsid w:val="008C6CCA"/>
    <w:rsid w:val="008D0382"/>
    <w:rsid w:val="008D0EAF"/>
    <w:rsid w:val="008D208B"/>
    <w:rsid w:val="008D2871"/>
    <w:rsid w:val="008D3E07"/>
    <w:rsid w:val="008D6501"/>
    <w:rsid w:val="008D74A0"/>
    <w:rsid w:val="008E03E6"/>
    <w:rsid w:val="008E084C"/>
    <w:rsid w:val="008E15F2"/>
    <w:rsid w:val="008E18A6"/>
    <w:rsid w:val="008E424F"/>
    <w:rsid w:val="008E629E"/>
    <w:rsid w:val="008F24B0"/>
    <w:rsid w:val="008F2936"/>
    <w:rsid w:val="009017AA"/>
    <w:rsid w:val="00902337"/>
    <w:rsid w:val="009023C5"/>
    <w:rsid w:val="00902947"/>
    <w:rsid w:val="00903F21"/>
    <w:rsid w:val="00904E81"/>
    <w:rsid w:val="009050C0"/>
    <w:rsid w:val="009052A0"/>
    <w:rsid w:val="00914DA5"/>
    <w:rsid w:val="0091685A"/>
    <w:rsid w:val="009172F8"/>
    <w:rsid w:val="00917363"/>
    <w:rsid w:val="00920196"/>
    <w:rsid w:val="0092183D"/>
    <w:rsid w:val="009231E2"/>
    <w:rsid w:val="0092635C"/>
    <w:rsid w:val="00931F69"/>
    <w:rsid w:val="00932001"/>
    <w:rsid w:val="00933E2A"/>
    <w:rsid w:val="0093598B"/>
    <w:rsid w:val="00935A1D"/>
    <w:rsid w:val="0093693A"/>
    <w:rsid w:val="00940F6E"/>
    <w:rsid w:val="00941685"/>
    <w:rsid w:val="00941BE3"/>
    <w:rsid w:val="00941C5C"/>
    <w:rsid w:val="009441B2"/>
    <w:rsid w:val="00944370"/>
    <w:rsid w:val="0094645B"/>
    <w:rsid w:val="00946B57"/>
    <w:rsid w:val="00946C8D"/>
    <w:rsid w:val="009471B5"/>
    <w:rsid w:val="00950084"/>
    <w:rsid w:val="009509E1"/>
    <w:rsid w:val="00950B41"/>
    <w:rsid w:val="0095147F"/>
    <w:rsid w:val="009633F9"/>
    <w:rsid w:val="0096347F"/>
    <w:rsid w:val="009650B5"/>
    <w:rsid w:val="00971970"/>
    <w:rsid w:val="009829B6"/>
    <w:rsid w:val="00982FA0"/>
    <w:rsid w:val="009837E3"/>
    <w:rsid w:val="00984DCF"/>
    <w:rsid w:val="009851B7"/>
    <w:rsid w:val="0098609E"/>
    <w:rsid w:val="00986F7A"/>
    <w:rsid w:val="00987714"/>
    <w:rsid w:val="00991C08"/>
    <w:rsid w:val="0099220C"/>
    <w:rsid w:val="009971B5"/>
    <w:rsid w:val="009A00CA"/>
    <w:rsid w:val="009A2982"/>
    <w:rsid w:val="009A3DB1"/>
    <w:rsid w:val="009A6E6D"/>
    <w:rsid w:val="009B04C7"/>
    <w:rsid w:val="009B3CE6"/>
    <w:rsid w:val="009B3E71"/>
    <w:rsid w:val="009B47FA"/>
    <w:rsid w:val="009B503D"/>
    <w:rsid w:val="009B5CDF"/>
    <w:rsid w:val="009B5F98"/>
    <w:rsid w:val="009B61CD"/>
    <w:rsid w:val="009B6643"/>
    <w:rsid w:val="009C04D5"/>
    <w:rsid w:val="009C09D3"/>
    <w:rsid w:val="009C32F0"/>
    <w:rsid w:val="009C3F5A"/>
    <w:rsid w:val="009C49F3"/>
    <w:rsid w:val="009C4CFC"/>
    <w:rsid w:val="009C556E"/>
    <w:rsid w:val="009C6882"/>
    <w:rsid w:val="009C79F7"/>
    <w:rsid w:val="009C7DED"/>
    <w:rsid w:val="009D021D"/>
    <w:rsid w:val="009D0CDB"/>
    <w:rsid w:val="009D21BD"/>
    <w:rsid w:val="009D2380"/>
    <w:rsid w:val="009D2AD9"/>
    <w:rsid w:val="009D309C"/>
    <w:rsid w:val="009D5FE7"/>
    <w:rsid w:val="009D70EE"/>
    <w:rsid w:val="009D77E8"/>
    <w:rsid w:val="009E0F98"/>
    <w:rsid w:val="009E3293"/>
    <w:rsid w:val="009E3A74"/>
    <w:rsid w:val="009E5161"/>
    <w:rsid w:val="009E5A2E"/>
    <w:rsid w:val="009E5E68"/>
    <w:rsid w:val="009E6241"/>
    <w:rsid w:val="009E788F"/>
    <w:rsid w:val="009E7F78"/>
    <w:rsid w:val="009F233F"/>
    <w:rsid w:val="009F2825"/>
    <w:rsid w:val="009F659E"/>
    <w:rsid w:val="009F78CD"/>
    <w:rsid w:val="009F7C02"/>
    <w:rsid w:val="00A002A0"/>
    <w:rsid w:val="00A03D7D"/>
    <w:rsid w:val="00A04505"/>
    <w:rsid w:val="00A05380"/>
    <w:rsid w:val="00A05D8E"/>
    <w:rsid w:val="00A06E5A"/>
    <w:rsid w:val="00A0718B"/>
    <w:rsid w:val="00A07CD6"/>
    <w:rsid w:val="00A07FEA"/>
    <w:rsid w:val="00A10F35"/>
    <w:rsid w:val="00A11E3F"/>
    <w:rsid w:val="00A12472"/>
    <w:rsid w:val="00A12F2B"/>
    <w:rsid w:val="00A12F50"/>
    <w:rsid w:val="00A14E95"/>
    <w:rsid w:val="00A1684D"/>
    <w:rsid w:val="00A207F6"/>
    <w:rsid w:val="00A20DD1"/>
    <w:rsid w:val="00A214DF"/>
    <w:rsid w:val="00A21836"/>
    <w:rsid w:val="00A22257"/>
    <w:rsid w:val="00A25529"/>
    <w:rsid w:val="00A25C0D"/>
    <w:rsid w:val="00A2663A"/>
    <w:rsid w:val="00A26C13"/>
    <w:rsid w:val="00A27239"/>
    <w:rsid w:val="00A312AA"/>
    <w:rsid w:val="00A33CA1"/>
    <w:rsid w:val="00A34F56"/>
    <w:rsid w:val="00A36701"/>
    <w:rsid w:val="00A37F12"/>
    <w:rsid w:val="00A41679"/>
    <w:rsid w:val="00A41CA6"/>
    <w:rsid w:val="00A424C5"/>
    <w:rsid w:val="00A43F7F"/>
    <w:rsid w:val="00A46570"/>
    <w:rsid w:val="00A47062"/>
    <w:rsid w:val="00A47F91"/>
    <w:rsid w:val="00A502C2"/>
    <w:rsid w:val="00A505DC"/>
    <w:rsid w:val="00A50702"/>
    <w:rsid w:val="00A50768"/>
    <w:rsid w:val="00A51E46"/>
    <w:rsid w:val="00A561FF"/>
    <w:rsid w:val="00A56747"/>
    <w:rsid w:val="00A61332"/>
    <w:rsid w:val="00A61D2B"/>
    <w:rsid w:val="00A63F07"/>
    <w:rsid w:val="00A64DBD"/>
    <w:rsid w:val="00A66D7C"/>
    <w:rsid w:val="00A67306"/>
    <w:rsid w:val="00A70727"/>
    <w:rsid w:val="00A72125"/>
    <w:rsid w:val="00A740A5"/>
    <w:rsid w:val="00A75C5B"/>
    <w:rsid w:val="00A77899"/>
    <w:rsid w:val="00A81233"/>
    <w:rsid w:val="00A81F84"/>
    <w:rsid w:val="00A83431"/>
    <w:rsid w:val="00A8576F"/>
    <w:rsid w:val="00A858F4"/>
    <w:rsid w:val="00A86B0E"/>
    <w:rsid w:val="00A903BA"/>
    <w:rsid w:val="00A9085A"/>
    <w:rsid w:val="00A93237"/>
    <w:rsid w:val="00A934FF"/>
    <w:rsid w:val="00A955D0"/>
    <w:rsid w:val="00A97DDF"/>
    <w:rsid w:val="00AA2A14"/>
    <w:rsid w:val="00AA4E39"/>
    <w:rsid w:val="00AA4FDE"/>
    <w:rsid w:val="00AA56B2"/>
    <w:rsid w:val="00AA6AF7"/>
    <w:rsid w:val="00AA7C2A"/>
    <w:rsid w:val="00AB0315"/>
    <w:rsid w:val="00AB07CA"/>
    <w:rsid w:val="00AB2AF9"/>
    <w:rsid w:val="00AB327D"/>
    <w:rsid w:val="00AB43C0"/>
    <w:rsid w:val="00AC306E"/>
    <w:rsid w:val="00AC3A97"/>
    <w:rsid w:val="00AC3D85"/>
    <w:rsid w:val="00AC4F01"/>
    <w:rsid w:val="00AC4F38"/>
    <w:rsid w:val="00AC74A1"/>
    <w:rsid w:val="00AD09D3"/>
    <w:rsid w:val="00AD1743"/>
    <w:rsid w:val="00AD23B7"/>
    <w:rsid w:val="00AD4534"/>
    <w:rsid w:val="00AD4784"/>
    <w:rsid w:val="00AD6B8E"/>
    <w:rsid w:val="00AD6F55"/>
    <w:rsid w:val="00AE01A8"/>
    <w:rsid w:val="00AE0283"/>
    <w:rsid w:val="00AE0EF2"/>
    <w:rsid w:val="00AE2232"/>
    <w:rsid w:val="00AE3950"/>
    <w:rsid w:val="00AE396F"/>
    <w:rsid w:val="00AE4368"/>
    <w:rsid w:val="00AE45A3"/>
    <w:rsid w:val="00AE4DD7"/>
    <w:rsid w:val="00AE5AE7"/>
    <w:rsid w:val="00AE682B"/>
    <w:rsid w:val="00AE6936"/>
    <w:rsid w:val="00AE69B9"/>
    <w:rsid w:val="00AE7CD0"/>
    <w:rsid w:val="00AF0755"/>
    <w:rsid w:val="00AF185A"/>
    <w:rsid w:val="00AF2B8E"/>
    <w:rsid w:val="00AF3FB9"/>
    <w:rsid w:val="00AF4342"/>
    <w:rsid w:val="00AF76A2"/>
    <w:rsid w:val="00B001BB"/>
    <w:rsid w:val="00B003FF"/>
    <w:rsid w:val="00B009C8"/>
    <w:rsid w:val="00B00CD5"/>
    <w:rsid w:val="00B010F6"/>
    <w:rsid w:val="00B0254D"/>
    <w:rsid w:val="00B040A2"/>
    <w:rsid w:val="00B07D43"/>
    <w:rsid w:val="00B10F3A"/>
    <w:rsid w:val="00B1168D"/>
    <w:rsid w:val="00B116F6"/>
    <w:rsid w:val="00B11720"/>
    <w:rsid w:val="00B118EF"/>
    <w:rsid w:val="00B11907"/>
    <w:rsid w:val="00B11D80"/>
    <w:rsid w:val="00B12727"/>
    <w:rsid w:val="00B1277A"/>
    <w:rsid w:val="00B12F68"/>
    <w:rsid w:val="00B14387"/>
    <w:rsid w:val="00B14C02"/>
    <w:rsid w:val="00B1628C"/>
    <w:rsid w:val="00B1641F"/>
    <w:rsid w:val="00B16781"/>
    <w:rsid w:val="00B16F73"/>
    <w:rsid w:val="00B24E83"/>
    <w:rsid w:val="00B25396"/>
    <w:rsid w:val="00B2597A"/>
    <w:rsid w:val="00B2773E"/>
    <w:rsid w:val="00B30D89"/>
    <w:rsid w:val="00B31542"/>
    <w:rsid w:val="00B339D2"/>
    <w:rsid w:val="00B34813"/>
    <w:rsid w:val="00B3562F"/>
    <w:rsid w:val="00B42605"/>
    <w:rsid w:val="00B466A4"/>
    <w:rsid w:val="00B47F82"/>
    <w:rsid w:val="00B5025E"/>
    <w:rsid w:val="00B506AC"/>
    <w:rsid w:val="00B509CC"/>
    <w:rsid w:val="00B512A7"/>
    <w:rsid w:val="00B53EF3"/>
    <w:rsid w:val="00B549BB"/>
    <w:rsid w:val="00B55309"/>
    <w:rsid w:val="00B56E9F"/>
    <w:rsid w:val="00B57905"/>
    <w:rsid w:val="00B605EE"/>
    <w:rsid w:val="00B60F66"/>
    <w:rsid w:val="00B61992"/>
    <w:rsid w:val="00B644F8"/>
    <w:rsid w:val="00B66039"/>
    <w:rsid w:val="00B668B3"/>
    <w:rsid w:val="00B6733B"/>
    <w:rsid w:val="00B700C2"/>
    <w:rsid w:val="00B70927"/>
    <w:rsid w:val="00B73D63"/>
    <w:rsid w:val="00B74BA5"/>
    <w:rsid w:val="00B76037"/>
    <w:rsid w:val="00B761AB"/>
    <w:rsid w:val="00B76D34"/>
    <w:rsid w:val="00B76FB8"/>
    <w:rsid w:val="00B77097"/>
    <w:rsid w:val="00B80162"/>
    <w:rsid w:val="00B8437A"/>
    <w:rsid w:val="00B84595"/>
    <w:rsid w:val="00B86F46"/>
    <w:rsid w:val="00B90450"/>
    <w:rsid w:val="00B91056"/>
    <w:rsid w:val="00B913AB"/>
    <w:rsid w:val="00B91E5E"/>
    <w:rsid w:val="00B92043"/>
    <w:rsid w:val="00B93380"/>
    <w:rsid w:val="00B949AC"/>
    <w:rsid w:val="00B95585"/>
    <w:rsid w:val="00B95D77"/>
    <w:rsid w:val="00BA0F46"/>
    <w:rsid w:val="00BA18D1"/>
    <w:rsid w:val="00BA1F73"/>
    <w:rsid w:val="00BA2335"/>
    <w:rsid w:val="00BA26A6"/>
    <w:rsid w:val="00BA3306"/>
    <w:rsid w:val="00BA429E"/>
    <w:rsid w:val="00BA51FA"/>
    <w:rsid w:val="00BA6496"/>
    <w:rsid w:val="00BA6AC0"/>
    <w:rsid w:val="00BB4CBC"/>
    <w:rsid w:val="00BB54DE"/>
    <w:rsid w:val="00BB5EB8"/>
    <w:rsid w:val="00BB7703"/>
    <w:rsid w:val="00BC03B4"/>
    <w:rsid w:val="00BC0727"/>
    <w:rsid w:val="00BC0A08"/>
    <w:rsid w:val="00BC0DBA"/>
    <w:rsid w:val="00BC2C9E"/>
    <w:rsid w:val="00BC3749"/>
    <w:rsid w:val="00BC5D9D"/>
    <w:rsid w:val="00BC6690"/>
    <w:rsid w:val="00BC6867"/>
    <w:rsid w:val="00BC6B3D"/>
    <w:rsid w:val="00BD00C7"/>
    <w:rsid w:val="00BD2117"/>
    <w:rsid w:val="00BD3570"/>
    <w:rsid w:val="00BD5FC3"/>
    <w:rsid w:val="00BD7DF1"/>
    <w:rsid w:val="00BE0D45"/>
    <w:rsid w:val="00BE1160"/>
    <w:rsid w:val="00BE17DA"/>
    <w:rsid w:val="00BE189E"/>
    <w:rsid w:val="00BE1DFD"/>
    <w:rsid w:val="00BF06A6"/>
    <w:rsid w:val="00BF1262"/>
    <w:rsid w:val="00BF1670"/>
    <w:rsid w:val="00BF2D0D"/>
    <w:rsid w:val="00BF3709"/>
    <w:rsid w:val="00BF38C1"/>
    <w:rsid w:val="00BF38E7"/>
    <w:rsid w:val="00BF5E5F"/>
    <w:rsid w:val="00BF65AE"/>
    <w:rsid w:val="00BF6AA8"/>
    <w:rsid w:val="00BF7837"/>
    <w:rsid w:val="00C0036D"/>
    <w:rsid w:val="00C00410"/>
    <w:rsid w:val="00C022A1"/>
    <w:rsid w:val="00C02784"/>
    <w:rsid w:val="00C02AC9"/>
    <w:rsid w:val="00C02FB7"/>
    <w:rsid w:val="00C042DE"/>
    <w:rsid w:val="00C04DD6"/>
    <w:rsid w:val="00C06355"/>
    <w:rsid w:val="00C0700B"/>
    <w:rsid w:val="00C07E77"/>
    <w:rsid w:val="00C124C3"/>
    <w:rsid w:val="00C132BB"/>
    <w:rsid w:val="00C13484"/>
    <w:rsid w:val="00C159D6"/>
    <w:rsid w:val="00C163A2"/>
    <w:rsid w:val="00C20352"/>
    <w:rsid w:val="00C20BD2"/>
    <w:rsid w:val="00C22469"/>
    <w:rsid w:val="00C227BF"/>
    <w:rsid w:val="00C22920"/>
    <w:rsid w:val="00C24B3C"/>
    <w:rsid w:val="00C30957"/>
    <w:rsid w:val="00C30B57"/>
    <w:rsid w:val="00C32CE8"/>
    <w:rsid w:val="00C34A0B"/>
    <w:rsid w:val="00C3732A"/>
    <w:rsid w:val="00C376E6"/>
    <w:rsid w:val="00C40EE8"/>
    <w:rsid w:val="00C44871"/>
    <w:rsid w:val="00C44D18"/>
    <w:rsid w:val="00C45088"/>
    <w:rsid w:val="00C4681E"/>
    <w:rsid w:val="00C47222"/>
    <w:rsid w:val="00C473BF"/>
    <w:rsid w:val="00C5166E"/>
    <w:rsid w:val="00C51988"/>
    <w:rsid w:val="00C549B1"/>
    <w:rsid w:val="00C55935"/>
    <w:rsid w:val="00C567EA"/>
    <w:rsid w:val="00C568F5"/>
    <w:rsid w:val="00C57284"/>
    <w:rsid w:val="00C57387"/>
    <w:rsid w:val="00C60B13"/>
    <w:rsid w:val="00C61133"/>
    <w:rsid w:val="00C631EB"/>
    <w:rsid w:val="00C66BB3"/>
    <w:rsid w:val="00C67391"/>
    <w:rsid w:val="00C67F61"/>
    <w:rsid w:val="00C70AE7"/>
    <w:rsid w:val="00C70C06"/>
    <w:rsid w:val="00C70C57"/>
    <w:rsid w:val="00C711D7"/>
    <w:rsid w:val="00C72B9F"/>
    <w:rsid w:val="00C74022"/>
    <w:rsid w:val="00C754C6"/>
    <w:rsid w:val="00C75938"/>
    <w:rsid w:val="00C759C3"/>
    <w:rsid w:val="00C75F37"/>
    <w:rsid w:val="00C77112"/>
    <w:rsid w:val="00C80076"/>
    <w:rsid w:val="00C80C60"/>
    <w:rsid w:val="00C80E1F"/>
    <w:rsid w:val="00C8130C"/>
    <w:rsid w:val="00C81702"/>
    <w:rsid w:val="00C81741"/>
    <w:rsid w:val="00C82DD6"/>
    <w:rsid w:val="00C83722"/>
    <w:rsid w:val="00C840E4"/>
    <w:rsid w:val="00C856FC"/>
    <w:rsid w:val="00C92F95"/>
    <w:rsid w:val="00C935BC"/>
    <w:rsid w:val="00C96D23"/>
    <w:rsid w:val="00C97330"/>
    <w:rsid w:val="00C977DD"/>
    <w:rsid w:val="00CA0DE5"/>
    <w:rsid w:val="00CA234C"/>
    <w:rsid w:val="00CA2908"/>
    <w:rsid w:val="00CA2F14"/>
    <w:rsid w:val="00CA3DD8"/>
    <w:rsid w:val="00CA460F"/>
    <w:rsid w:val="00CA4B7D"/>
    <w:rsid w:val="00CA514A"/>
    <w:rsid w:val="00CA7281"/>
    <w:rsid w:val="00CA76B8"/>
    <w:rsid w:val="00CB14CC"/>
    <w:rsid w:val="00CB16B4"/>
    <w:rsid w:val="00CB2070"/>
    <w:rsid w:val="00CB24CA"/>
    <w:rsid w:val="00CB504A"/>
    <w:rsid w:val="00CB58D4"/>
    <w:rsid w:val="00CB5A7F"/>
    <w:rsid w:val="00CB716C"/>
    <w:rsid w:val="00CB7E33"/>
    <w:rsid w:val="00CC042C"/>
    <w:rsid w:val="00CC1570"/>
    <w:rsid w:val="00CC3202"/>
    <w:rsid w:val="00CD2C36"/>
    <w:rsid w:val="00CD4226"/>
    <w:rsid w:val="00CD4456"/>
    <w:rsid w:val="00CD45F7"/>
    <w:rsid w:val="00CD4779"/>
    <w:rsid w:val="00CD5F5A"/>
    <w:rsid w:val="00CD6432"/>
    <w:rsid w:val="00CD692D"/>
    <w:rsid w:val="00CD7059"/>
    <w:rsid w:val="00CD7657"/>
    <w:rsid w:val="00CE02D9"/>
    <w:rsid w:val="00CE3244"/>
    <w:rsid w:val="00CE4D97"/>
    <w:rsid w:val="00CE4F25"/>
    <w:rsid w:val="00CE5A7D"/>
    <w:rsid w:val="00CF0B2B"/>
    <w:rsid w:val="00CF151A"/>
    <w:rsid w:val="00CF2BEF"/>
    <w:rsid w:val="00CF3536"/>
    <w:rsid w:val="00CF39C9"/>
    <w:rsid w:val="00CF4494"/>
    <w:rsid w:val="00CF47D4"/>
    <w:rsid w:val="00CF5C5E"/>
    <w:rsid w:val="00CF68D2"/>
    <w:rsid w:val="00CF7072"/>
    <w:rsid w:val="00D001D2"/>
    <w:rsid w:val="00D009D2"/>
    <w:rsid w:val="00D03E60"/>
    <w:rsid w:val="00D04E3C"/>
    <w:rsid w:val="00D067C9"/>
    <w:rsid w:val="00D11306"/>
    <w:rsid w:val="00D1190D"/>
    <w:rsid w:val="00D11A76"/>
    <w:rsid w:val="00D11E2A"/>
    <w:rsid w:val="00D12433"/>
    <w:rsid w:val="00D16256"/>
    <w:rsid w:val="00D162E7"/>
    <w:rsid w:val="00D17B2B"/>
    <w:rsid w:val="00D2021C"/>
    <w:rsid w:val="00D218D2"/>
    <w:rsid w:val="00D21B64"/>
    <w:rsid w:val="00D2489D"/>
    <w:rsid w:val="00D301C8"/>
    <w:rsid w:val="00D3267D"/>
    <w:rsid w:val="00D33929"/>
    <w:rsid w:val="00D34187"/>
    <w:rsid w:val="00D347E2"/>
    <w:rsid w:val="00D348BC"/>
    <w:rsid w:val="00D35A54"/>
    <w:rsid w:val="00D413EE"/>
    <w:rsid w:val="00D42D78"/>
    <w:rsid w:val="00D4694E"/>
    <w:rsid w:val="00D47BF6"/>
    <w:rsid w:val="00D5058B"/>
    <w:rsid w:val="00D508D9"/>
    <w:rsid w:val="00D53117"/>
    <w:rsid w:val="00D5397C"/>
    <w:rsid w:val="00D54999"/>
    <w:rsid w:val="00D54B60"/>
    <w:rsid w:val="00D552A4"/>
    <w:rsid w:val="00D579E1"/>
    <w:rsid w:val="00D619C9"/>
    <w:rsid w:val="00D6223F"/>
    <w:rsid w:val="00D62A5C"/>
    <w:rsid w:val="00D647E7"/>
    <w:rsid w:val="00D6483D"/>
    <w:rsid w:val="00D6579E"/>
    <w:rsid w:val="00D65D71"/>
    <w:rsid w:val="00D664F4"/>
    <w:rsid w:val="00D71433"/>
    <w:rsid w:val="00D73673"/>
    <w:rsid w:val="00D7576E"/>
    <w:rsid w:val="00D75AA9"/>
    <w:rsid w:val="00D76CA5"/>
    <w:rsid w:val="00D775FD"/>
    <w:rsid w:val="00D80D05"/>
    <w:rsid w:val="00D815D7"/>
    <w:rsid w:val="00D84390"/>
    <w:rsid w:val="00D8464C"/>
    <w:rsid w:val="00D87BF9"/>
    <w:rsid w:val="00D903B8"/>
    <w:rsid w:val="00D91FAA"/>
    <w:rsid w:val="00D9232D"/>
    <w:rsid w:val="00D93433"/>
    <w:rsid w:val="00D953B7"/>
    <w:rsid w:val="00D9640F"/>
    <w:rsid w:val="00D9665B"/>
    <w:rsid w:val="00DA005B"/>
    <w:rsid w:val="00DA14A8"/>
    <w:rsid w:val="00DA2BFC"/>
    <w:rsid w:val="00DA3DC7"/>
    <w:rsid w:val="00DA4FCE"/>
    <w:rsid w:val="00DA5665"/>
    <w:rsid w:val="00DB3BBF"/>
    <w:rsid w:val="00DB3CC2"/>
    <w:rsid w:val="00DC1AC1"/>
    <w:rsid w:val="00DC2215"/>
    <w:rsid w:val="00DC2E5D"/>
    <w:rsid w:val="00DC3A4C"/>
    <w:rsid w:val="00DC3B85"/>
    <w:rsid w:val="00DC3D24"/>
    <w:rsid w:val="00DC42A4"/>
    <w:rsid w:val="00DC6A6B"/>
    <w:rsid w:val="00DC7C32"/>
    <w:rsid w:val="00DD22F8"/>
    <w:rsid w:val="00DD3C4B"/>
    <w:rsid w:val="00DD563C"/>
    <w:rsid w:val="00DE069B"/>
    <w:rsid w:val="00DE16E1"/>
    <w:rsid w:val="00DE3D9E"/>
    <w:rsid w:val="00DE4175"/>
    <w:rsid w:val="00DE5B4F"/>
    <w:rsid w:val="00DE5BE0"/>
    <w:rsid w:val="00DE6E61"/>
    <w:rsid w:val="00DF0344"/>
    <w:rsid w:val="00DF2A0D"/>
    <w:rsid w:val="00DF341F"/>
    <w:rsid w:val="00DF573B"/>
    <w:rsid w:val="00DF6598"/>
    <w:rsid w:val="00DF69D8"/>
    <w:rsid w:val="00E01863"/>
    <w:rsid w:val="00E02214"/>
    <w:rsid w:val="00E02FF5"/>
    <w:rsid w:val="00E04CD6"/>
    <w:rsid w:val="00E06F61"/>
    <w:rsid w:val="00E07EC6"/>
    <w:rsid w:val="00E07FFC"/>
    <w:rsid w:val="00E107BA"/>
    <w:rsid w:val="00E1087D"/>
    <w:rsid w:val="00E1166E"/>
    <w:rsid w:val="00E11A85"/>
    <w:rsid w:val="00E147DA"/>
    <w:rsid w:val="00E15C83"/>
    <w:rsid w:val="00E208CA"/>
    <w:rsid w:val="00E20C6C"/>
    <w:rsid w:val="00E2200B"/>
    <w:rsid w:val="00E22A87"/>
    <w:rsid w:val="00E2435F"/>
    <w:rsid w:val="00E2576D"/>
    <w:rsid w:val="00E25952"/>
    <w:rsid w:val="00E25F6D"/>
    <w:rsid w:val="00E3153E"/>
    <w:rsid w:val="00E3435F"/>
    <w:rsid w:val="00E40515"/>
    <w:rsid w:val="00E41125"/>
    <w:rsid w:val="00E4404D"/>
    <w:rsid w:val="00E447B2"/>
    <w:rsid w:val="00E44CD2"/>
    <w:rsid w:val="00E45AC5"/>
    <w:rsid w:val="00E45B05"/>
    <w:rsid w:val="00E51442"/>
    <w:rsid w:val="00E51551"/>
    <w:rsid w:val="00E51BC1"/>
    <w:rsid w:val="00E5263E"/>
    <w:rsid w:val="00E564BE"/>
    <w:rsid w:val="00E60154"/>
    <w:rsid w:val="00E60636"/>
    <w:rsid w:val="00E6076A"/>
    <w:rsid w:val="00E60F43"/>
    <w:rsid w:val="00E61026"/>
    <w:rsid w:val="00E6150F"/>
    <w:rsid w:val="00E62C12"/>
    <w:rsid w:val="00E62EA1"/>
    <w:rsid w:val="00E62FE6"/>
    <w:rsid w:val="00E666C9"/>
    <w:rsid w:val="00E66DD0"/>
    <w:rsid w:val="00E80EA3"/>
    <w:rsid w:val="00E823F0"/>
    <w:rsid w:val="00E8276E"/>
    <w:rsid w:val="00E8318C"/>
    <w:rsid w:val="00E831B3"/>
    <w:rsid w:val="00E8464A"/>
    <w:rsid w:val="00E865FA"/>
    <w:rsid w:val="00E86679"/>
    <w:rsid w:val="00E903C2"/>
    <w:rsid w:val="00E91FDB"/>
    <w:rsid w:val="00E928CC"/>
    <w:rsid w:val="00E93592"/>
    <w:rsid w:val="00E94F79"/>
    <w:rsid w:val="00E9549A"/>
    <w:rsid w:val="00E95CA4"/>
    <w:rsid w:val="00E96461"/>
    <w:rsid w:val="00E965F2"/>
    <w:rsid w:val="00E96EB2"/>
    <w:rsid w:val="00E977D1"/>
    <w:rsid w:val="00EA11D6"/>
    <w:rsid w:val="00EA1436"/>
    <w:rsid w:val="00EA1F70"/>
    <w:rsid w:val="00EA22AC"/>
    <w:rsid w:val="00EA2434"/>
    <w:rsid w:val="00EA2581"/>
    <w:rsid w:val="00EA3F3D"/>
    <w:rsid w:val="00EA400F"/>
    <w:rsid w:val="00EA4B82"/>
    <w:rsid w:val="00EA5081"/>
    <w:rsid w:val="00EB0446"/>
    <w:rsid w:val="00EB1F3F"/>
    <w:rsid w:val="00EB35A5"/>
    <w:rsid w:val="00EB5B00"/>
    <w:rsid w:val="00EC0848"/>
    <w:rsid w:val="00EC0AB9"/>
    <w:rsid w:val="00EC0B2E"/>
    <w:rsid w:val="00EC1955"/>
    <w:rsid w:val="00EC1C7F"/>
    <w:rsid w:val="00EC1CAD"/>
    <w:rsid w:val="00EC3A3F"/>
    <w:rsid w:val="00EC5869"/>
    <w:rsid w:val="00ED2CF4"/>
    <w:rsid w:val="00ED341A"/>
    <w:rsid w:val="00ED6153"/>
    <w:rsid w:val="00ED7A1D"/>
    <w:rsid w:val="00ED7E5D"/>
    <w:rsid w:val="00EE03AB"/>
    <w:rsid w:val="00EE1CC8"/>
    <w:rsid w:val="00EE2923"/>
    <w:rsid w:val="00EE689F"/>
    <w:rsid w:val="00EE6F7C"/>
    <w:rsid w:val="00EF05A6"/>
    <w:rsid w:val="00EF07EF"/>
    <w:rsid w:val="00EF125E"/>
    <w:rsid w:val="00EF1393"/>
    <w:rsid w:val="00EF1AE6"/>
    <w:rsid w:val="00EF2983"/>
    <w:rsid w:val="00EF2E61"/>
    <w:rsid w:val="00EF38AA"/>
    <w:rsid w:val="00EF4B65"/>
    <w:rsid w:val="00EF795E"/>
    <w:rsid w:val="00F001C2"/>
    <w:rsid w:val="00F006E1"/>
    <w:rsid w:val="00F01889"/>
    <w:rsid w:val="00F03630"/>
    <w:rsid w:val="00F03E1E"/>
    <w:rsid w:val="00F051EC"/>
    <w:rsid w:val="00F05602"/>
    <w:rsid w:val="00F05FAA"/>
    <w:rsid w:val="00F06161"/>
    <w:rsid w:val="00F10057"/>
    <w:rsid w:val="00F110D4"/>
    <w:rsid w:val="00F1135C"/>
    <w:rsid w:val="00F11B59"/>
    <w:rsid w:val="00F13751"/>
    <w:rsid w:val="00F1483D"/>
    <w:rsid w:val="00F14852"/>
    <w:rsid w:val="00F15272"/>
    <w:rsid w:val="00F21796"/>
    <w:rsid w:val="00F21D05"/>
    <w:rsid w:val="00F22D71"/>
    <w:rsid w:val="00F24FF2"/>
    <w:rsid w:val="00F252B9"/>
    <w:rsid w:val="00F34BC2"/>
    <w:rsid w:val="00F3532D"/>
    <w:rsid w:val="00F410E6"/>
    <w:rsid w:val="00F414F8"/>
    <w:rsid w:val="00F41AE3"/>
    <w:rsid w:val="00F41BFE"/>
    <w:rsid w:val="00F43CD6"/>
    <w:rsid w:val="00F4480F"/>
    <w:rsid w:val="00F46CFC"/>
    <w:rsid w:val="00F46E6B"/>
    <w:rsid w:val="00F515F1"/>
    <w:rsid w:val="00F52551"/>
    <w:rsid w:val="00F52E00"/>
    <w:rsid w:val="00F533E2"/>
    <w:rsid w:val="00F56184"/>
    <w:rsid w:val="00F57428"/>
    <w:rsid w:val="00F57D7F"/>
    <w:rsid w:val="00F60515"/>
    <w:rsid w:val="00F62BB4"/>
    <w:rsid w:val="00F6371A"/>
    <w:rsid w:val="00F64350"/>
    <w:rsid w:val="00F646E7"/>
    <w:rsid w:val="00F66021"/>
    <w:rsid w:val="00F663FD"/>
    <w:rsid w:val="00F70967"/>
    <w:rsid w:val="00F71261"/>
    <w:rsid w:val="00F74359"/>
    <w:rsid w:val="00F75EBE"/>
    <w:rsid w:val="00F8078F"/>
    <w:rsid w:val="00F825A9"/>
    <w:rsid w:val="00F826A5"/>
    <w:rsid w:val="00F82709"/>
    <w:rsid w:val="00F84DAD"/>
    <w:rsid w:val="00F84E4E"/>
    <w:rsid w:val="00F86E3A"/>
    <w:rsid w:val="00F86F54"/>
    <w:rsid w:val="00F86F70"/>
    <w:rsid w:val="00F93D43"/>
    <w:rsid w:val="00FA0D09"/>
    <w:rsid w:val="00FA2186"/>
    <w:rsid w:val="00FA4D5F"/>
    <w:rsid w:val="00FA58A2"/>
    <w:rsid w:val="00FB1972"/>
    <w:rsid w:val="00FB52D5"/>
    <w:rsid w:val="00FB5E75"/>
    <w:rsid w:val="00FB7056"/>
    <w:rsid w:val="00FC055D"/>
    <w:rsid w:val="00FC0823"/>
    <w:rsid w:val="00FC1787"/>
    <w:rsid w:val="00FC1D21"/>
    <w:rsid w:val="00FC2170"/>
    <w:rsid w:val="00FC41E9"/>
    <w:rsid w:val="00FC448D"/>
    <w:rsid w:val="00FC497D"/>
    <w:rsid w:val="00FC5027"/>
    <w:rsid w:val="00FD2DED"/>
    <w:rsid w:val="00FD2F05"/>
    <w:rsid w:val="00FD4243"/>
    <w:rsid w:val="00FD45DF"/>
    <w:rsid w:val="00FD5400"/>
    <w:rsid w:val="00FD7BE1"/>
    <w:rsid w:val="00FD7FFB"/>
    <w:rsid w:val="00FE0B89"/>
    <w:rsid w:val="00FE0D21"/>
    <w:rsid w:val="00FE189D"/>
    <w:rsid w:val="00FE2038"/>
    <w:rsid w:val="00FE2DA2"/>
    <w:rsid w:val="00FE361C"/>
    <w:rsid w:val="00FE482D"/>
    <w:rsid w:val="00FE6643"/>
    <w:rsid w:val="00FE6B69"/>
    <w:rsid w:val="00FF1071"/>
    <w:rsid w:val="00FF239B"/>
    <w:rsid w:val="00FF2BB9"/>
    <w:rsid w:val="00FF3218"/>
    <w:rsid w:val="00FF382F"/>
    <w:rsid w:val="00FF3A79"/>
    <w:rsid w:val="00FF5251"/>
    <w:rsid w:val="00FF6341"/>
    <w:rsid w:val="00FF66F1"/>
    <w:rsid w:val="00FF7086"/>
    <w:rsid w:val="00FF75B0"/>
    <w:rsid w:val="00FF7A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1"/>
    <o:shapelayout v:ext="edit">
      <o:idmap v:ext="edit" data="2"/>
    </o:shapelayout>
  </w:shapeDefaults>
  <w:decimalSymbol w:val=","/>
  <w:listSeparator w:val=";"/>
  <w14:docId w14:val="522097E3"/>
  <w15:docId w15:val="{082AB04F-EA65-43D5-BC75-77469D10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01C8"/>
    <w:rPr>
      <w:rFonts w:eastAsia="Times New Roman"/>
    </w:rPr>
  </w:style>
  <w:style w:type="paragraph" w:styleId="Ttulo1">
    <w:name w:val="heading 1"/>
    <w:basedOn w:val="Normal"/>
    <w:next w:val="Normal"/>
    <w:qFormat/>
    <w:rsid w:val="00D301C8"/>
    <w:pPr>
      <w:keepNext/>
      <w:tabs>
        <w:tab w:val="left" w:pos="180"/>
        <w:tab w:val="left" w:pos="540"/>
      </w:tabs>
      <w:jc w:val="right"/>
      <w:outlineLvl w:val="0"/>
    </w:pPr>
    <w:rPr>
      <w:rFonts w:ascii="Arial" w:hAnsi="Arial"/>
      <w:b/>
      <w:lang w:val="en-GB"/>
    </w:rPr>
  </w:style>
  <w:style w:type="paragraph" w:styleId="Ttulo2">
    <w:name w:val="heading 2"/>
    <w:basedOn w:val="Normal"/>
    <w:next w:val="Normal"/>
    <w:qFormat/>
    <w:rsid w:val="00D301C8"/>
    <w:pPr>
      <w:keepNext/>
      <w:outlineLvl w:val="1"/>
    </w:pPr>
    <w:rPr>
      <w:rFonts w:ascii="Arial" w:hAnsi="Arial"/>
      <w:b/>
      <w:lang w:val="es-ES_tradnl"/>
    </w:rPr>
  </w:style>
  <w:style w:type="paragraph" w:styleId="Ttulo3">
    <w:name w:val="heading 3"/>
    <w:basedOn w:val="Normal"/>
    <w:next w:val="Normal"/>
    <w:qFormat/>
    <w:rsid w:val="00D301C8"/>
    <w:pPr>
      <w:keepNext/>
      <w:outlineLvl w:val="2"/>
    </w:pPr>
    <w:rPr>
      <w:rFonts w:ascii="Arial" w:hAnsi="Arial"/>
      <w:sz w:val="18"/>
      <w:u w:val="single"/>
    </w:rPr>
  </w:style>
  <w:style w:type="paragraph" w:styleId="Ttulo4">
    <w:name w:val="heading 4"/>
    <w:basedOn w:val="Normal"/>
    <w:next w:val="Normal"/>
    <w:qFormat/>
    <w:rsid w:val="00D301C8"/>
    <w:pPr>
      <w:keepNext/>
      <w:tabs>
        <w:tab w:val="left" w:pos="180"/>
        <w:tab w:val="left" w:pos="540"/>
      </w:tabs>
      <w:outlineLvl w:val="3"/>
    </w:pPr>
    <w:rPr>
      <w:rFonts w:ascii="Arial" w:hAnsi="Arial"/>
      <w:b/>
      <w:sz w:val="16"/>
      <w:lang w:val="en-GB"/>
    </w:rPr>
  </w:style>
  <w:style w:type="paragraph" w:styleId="Ttulo5">
    <w:name w:val="heading 5"/>
    <w:basedOn w:val="Normal"/>
    <w:next w:val="Normal"/>
    <w:qFormat/>
    <w:rsid w:val="00D301C8"/>
    <w:pPr>
      <w:keepNext/>
      <w:outlineLvl w:val="4"/>
    </w:pPr>
    <w:rPr>
      <w:rFonts w:ascii="Arial" w:hAnsi="Arial"/>
      <w:b/>
      <w:sz w:val="14"/>
      <w:lang w:val="es-ES_tradnl"/>
    </w:rPr>
  </w:style>
  <w:style w:type="paragraph" w:styleId="Ttulo6">
    <w:name w:val="heading 6"/>
    <w:basedOn w:val="Normal"/>
    <w:next w:val="Normal"/>
    <w:qFormat/>
    <w:rsid w:val="00D301C8"/>
    <w:pPr>
      <w:keepNext/>
      <w:outlineLvl w:val="5"/>
    </w:pPr>
    <w:rPr>
      <w:rFonts w:ascii="Arial" w:hAnsi="Arial"/>
      <w:b/>
      <w:snapToGrid w:val="0"/>
      <w:color w:val="000000"/>
      <w:sz w:val="18"/>
    </w:rPr>
  </w:style>
  <w:style w:type="paragraph" w:styleId="Ttulo7">
    <w:name w:val="heading 7"/>
    <w:basedOn w:val="Normal"/>
    <w:next w:val="Normal"/>
    <w:qFormat/>
    <w:rsid w:val="00D301C8"/>
    <w:pPr>
      <w:keepNext/>
      <w:jc w:val="right"/>
      <w:outlineLvl w:val="6"/>
    </w:pPr>
    <w:rPr>
      <w:rFonts w:ascii="Arial" w:hAnsi="Arial"/>
      <w:b/>
      <w:sz w:val="16"/>
      <w:lang w:val="es-ES_tradnl"/>
    </w:rPr>
  </w:style>
  <w:style w:type="paragraph" w:styleId="Ttulo8">
    <w:name w:val="heading 8"/>
    <w:basedOn w:val="Normal"/>
    <w:next w:val="Normal"/>
    <w:qFormat/>
    <w:rsid w:val="00D301C8"/>
    <w:pPr>
      <w:keepNext/>
      <w:jc w:val="center"/>
      <w:outlineLvl w:val="7"/>
    </w:pPr>
    <w:rPr>
      <w:rFonts w:ascii="Arial" w:hAnsi="Arial"/>
      <w:b/>
      <w:sz w:val="16"/>
    </w:rPr>
  </w:style>
  <w:style w:type="paragraph" w:styleId="Ttulo9">
    <w:name w:val="heading 9"/>
    <w:basedOn w:val="Normal"/>
    <w:next w:val="Normal"/>
    <w:qFormat/>
    <w:rsid w:val="00D301C8"/>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SV"/>
    <w:basedOn w:val="Normal"/>
    <w:link w:val="EncabezadoCar"/>
    <w:rsid w:val="00D301C8"/>
    <w:pPr>
      <w:tabs>
        <w:tab w:val="center" w:pos="4252"/>
        <w:tab w:val="right" w:pos="8504"/>
      </w:tabs>
    </w:pPr>
  </w:style>
  <w:style w:type="paragraph" w:styleId="Piedepgina">
    <w:name w:val="footer"/>
    <w:basedOn w:val="Normal"/>
    <w:link w:val="PiedepginaCar"/>
    <w:uiPriority w:val="99"/>
    <w:rsid w:val="00D301C8"/>
    <w:pPr>
      <w:tabs>
        <w:tab w:val="center" w:pos="4252"/>
        <w:tab w:val="right" w:pos="8504"/>
      </w:tabs>
    </w:pPr>
  </w:style>
  <w:style w:type="paragraph" w:styleId="Textoindependiente">
    <w:name w:val="Body Text"/>
    <w:basedOn w:val="Normal"/>
    <w:rsid w:val="00D301C8"/>
    <w:pPr>
      <w:jc w:val="both"/>
    </w:pPr>
    <w:rPr>
      <w:rFonts w:ascii="Arial" w:hAnsi="Arial"/>
      <w:snapToGrid w:val="0"/>
      <w:color w:val="000000"/>
    </w:rPr>
  </w:style>
  <w:style w:type="paragraph" w:styleId="Textoindependiente2">
    <w:name w:val="Body Text 2"/>
    <w:basedOn w:val="Normal"/>
    <w:rsid w:val="00D301C8"/>
    <w:rPr>
      <w:rFonts w:ascii="Arial" w:hAnsi="Arial"/>
      <w:snapToGrid w:val="0"/>
      <w:color w:val="000000"/>
      <w:sz w:val="14"/>
    </w:rPr>
  </w:style>
  <w:style w:type="paragraph" w:styleId="Sangradetextonormal">
    <w:name w:val="Body Text Indent"/>
    <w:basedOn w:val="Normal"/>
    <w:rsid w:val="00D301C8"/>
    <w:pPr>
      <w:ind w:left="355"/>
    </w:pPr>
    <w:rPr>
      <w:rFonts w:ascii="Arial" w:hAnsi="Arial"/>
      <w:snapToGrid w:val="0"/>
      <w:color w:val="000000"/>
      <w:sz w:val="14"/>
    </w:rPr>
  </w:style>
  <w:style w:type="paragraph" w:styleId="Textoindependiente3">
    <w:name w:val="Body Text 3"/>
    <w:basedOn w:val="Normal"/>
    <w:rsid w:val="00D301C8"/>
    <w:pPr>
      <w:jc w:val="both"/>
    </w:pPr>
    <w:rPr>
      <w:rFonts w:ascii="Arial" w:hAnsi="Arial"/>
      <w:snapToGrid w:val="0"/>
      <w:color w:val="000000"/>
      <w:sz w:val="14"/>
    </w:rPr>
  </w:style>
  <w:style w:type="paragraph" w:styleId="Ttulo">
    <w:name w:val="Title"/>
    <w:basedOn w:val="Normal"/>
    <w:link w:val="TtuloCar"/>
    <w:qFormat/>
    <w:rsid w:val="00D301C8"/>
    <w:pPr>
      <w:jc w:val="center"/>
    </w:pPr>
    <w:rPr>
      <w:rFonts w:ascii="Arial" w:eastAsia="MS Mincho" w:hAnsi="Arial"/>
      <w:b/>
      <w:lang w:val="es-ES_tradnl"/>
    </w:rPr>
  </w:style>
  <w:style w:type="character" w:customStyle="1" w:styleId="TtuloCar">
    <w:name w:val="Título Car"/>
    <w:link w:val="Ttulo"/>
    <w:rsid w:val="00D301C8"/>
    <w:rPr>
      <w:rFonts w:ascii="Arial" w:hAnsi="Arial"/>
      <w:b/>
      <w:lang w:val="es-ES_tradnl" w:eastAsia="es-ES" w:bidi="ar-SA"/>
    </w:rPr>
  </w:style>
  <w:style w:type="paragraph" w:customStyle="1" w:styleId="titulo1">
    <w:name w:val="titulo 1"/>
    <w:basedOn w:val="Encabezadodenota"/>
    <w:next w:val="Ttulo2"/>
    <w:rsid w:val="00D301C8"/>
    <w:pPr>
      <w:framePr w:hSpace="142" w:vSpace="142" w:wrap="around" w:vAnchor="text" w:hAnchor="text" w:y="1"/>
      <w:numPr>
        <w:numId w:val="1"/>
      </w:numPr>
      <w:jc w:val="both"/>
    </w:pPr>
    <w:rPr>
      <w:b/>
      <w:sz w:val="28"/>
      <w:lang w:val="es-ES_tradnl"/>
    </w:rPr>
  </w:style>
  <w:style w:type="paragraph" w:styleId="Encabezadodenota">
    <w:name w:val="Note Heading"/>
    <w:basedOn w:val="Normal"/>
    <w:next w:val="Normal"/>
    <w:rsid w:val="00D301C8"/>
    <w:rPr>
      <w:rFonts w:ascii="Arial" w:hAnsi="Arial"/>
      <w:sz w:val="24"/>
    </w:rPr>
  </w:style>
  <w:style w:type="paragraph" w:styleId="Sangra3detindependiente">
    <w:name w:val="Body Text Indent 3"/>
    <w:basedOn w:val="Normal"/>
    <w:rsid w:val="00D301C8"/>
    <w:pPr>
      <w:widowControl w:val="0"/>
      <w:ind w:left="567"/>
      <w:jc w:val="both"/>
    </w:pPr>
    <w:rPr>
      <w:rFonts w:ascii="Arial" w:hAnsi="Arial"/>
      <w:snapToGrid w:val="0"/>
      <w:sz w:val="22"/>
      <w:lang w:val="es-ES_tradnl"/>
    </w:rPr>
  </w:style>
  <w:style w:type="paragraph" w:customStyle="1" w:styleId="artculoCTE">
    <w:name w:val="artículoCTE"/>
    <w:basedOn w:val="Normal"/>
    <w:next w:val="Normal"/>
    <w:autoRedefine/>
    <w:rsid w:val="00D301C8"/>
    <w:pPr>
      <w:keepNext/>
      <w:spacing w:before="160" w:after="60"/>
      <w:jc w:val="both"/>
      <w:outlineLvl w:val="3"/>
    </w:pPr>
    <w:rPr>
      <w:rFonts w:ascii="Arial" w:hAnsi="Arial"/>
      <w:b/>
    </w:rPr>
  </w:style>
  <w:style w:type="paragraph" w:styleId="Sangra2detindependiente">
    <w:name w:val="Body Text Indent 2"/>
    <w:basedOn w:val="Normal"/>
    <w:rsid w:val="00D301C8"/>
    <w:pPr>
      <w:spacing w:before="60"/>
      <w:ind w:left="-13"/>
      <w:jc w:val="both"/>
    </w:pPr>
    <w:rPr>
      <w:rFonts w:ascii="Arial" w:hAnsi="Arial"/>
      <w:sz w:val="16"/>
    </w:rPr>
  </w:style>
  <w:style w:type="paragraph" w:customStyle="1" w:styleId="Ttulo4CTE">
    <w:name w:val="Título4CTE"/>
    <w:basedOn w:val="Normal"/>
    <w:next w:val="Normal"/>
    <w:autoRedefine/>
    <w:rsid w:val="00D301C8"/>
    <w:pPr>
      <w:autoSpaceDE w:val="0"/>
      <w:autoSpaceDN w:val="0"/>
      <w:adjustRightInd w:val="0"/>
      <w:jc w:val="center"/>
    </w:pPr>
    <w:rPr>
      <w:rFonts w:ascii="Arial" w:hAnsi="Arial"/>
      <w:b/>
      <w:sz w:val="16"/>
      <w:szCs w:val="16"/>
    </w:rPr>
  </w:style>
  <w:style w:type="paragraph" w:customStyle="1" w:styleId="H3">
    <w:name w:val="H3"/>
    <w:basedOn w:val="Normal"/>
    <w:next w:val="Normal"/>
    <w:rsid w:val="00D301C8"/>
    <w:pPr>
      <w:keepNext/>
      <w:spacing w:before="100" w:after="100"/>
      <w:outlineLvl w:val="3"/>
    </w:pPr>
    <w:rPr>
      <w:b/>
      <w:snapToGrid w:val="0"/>
      <w:sz w:val="28"/>
      <w:lang w:val="es-ES_tradnl"/>
    </w:rPr>
  </w:style>
  <w:style w:type="paragraph" w:styleId="NormalWeb">
    <w:name w:val="Normal (Web)"/>
    <w:basedOn w:val="Normal"/>
    <w:rsid w:val="00D301C8"/>
    <w:pPr>
      <w:spacing w:before="100" w:beforeAutospacing="1" w:after="100" w:afterAutospacing="1"/>
    </w:pPr>
    <w:rPr>
      <w:rFonts w:ascii="Verdana" w:hAnsi="Verdana"/>
      <w:sz w:val="17"/>
      <w:szCs w:val="17"/>
    </w:rPr>
  </w:style>
  <w:style w:type="paragraph" w:customStyle="1" w:styleId="CM90">
    <w:name w:val="CM90"/>
    <w:basedOn w:val="Normal"/>
    <w:next w:val="Normal"/>
    <w:rsid w:val="00D301C8"/>
    <w:pPr>
      <w:autoSpaceDE w:val="0"/>
      <w:autoSpaceDN w:val="0"/>
      <w:adjustRightInd w:val="0"/>
      <w:spacing w:after="225"/>
    </w:pPr>
    <w:rPr>
      <w:sz w:val="24"/>
      <w:szCs w:val="24"/>
    </w:rPr>
  </w:style>
  <w:style w:type="paragraph" w:customStyle="1" w:styleId="Default">
    <w:name w:val="Default"/>
    <w:rsid w:val="00D301C8"/>
    <w:pPr>
      <w:autoSpaceDE w:val="0"/>
      <w:autoSpaceDN w:val="0"/>
      <w:adjustRightInd w:val="0"/>
    </w:pPr>
    <w:rPr>
      <w:rFonts w:eastAsia="Times New Roman"/>
      <w:color w:val="000000"/>
      <w:sz w:val="24"/>
      <w:szCs w:val="24"/>
    </w:rPr>
  </w:style>
  <w:style w:type="paragraph" w:customStyle="1" w:styleId="CM21">
    <w:name w:val="CM21"/>
    <w:basedOn w:val="Default"/>
    <w:next w:val="Default"/>
    <w:rsid w:val="00D301C8"/>
    <w:pPr>
      <w:spacing w:line="233" w:lineRule="atLeast"/>
    </w:pPr>
    <w:rPr>
      <w:color w:val="auto"/>
    </w:rPr>
  </w:style>
  <w:style w:type="paragraph" w:customStyle="1" w:styleId="CM94">
    <w:name w:val="CM94"/>
    <w:basedOn w:val="Default"/>
    <w:next w:val="Default"/>
    <w:rsid w:val="00D301C8"/>
    <w:pPr>
      <w:spacing w:after="8088"/>
    </w:pPr>
    <w:rPr>
      <w:color w:val="auto"/>
    </w:rPr>
  </w:style>
  <w:style w:type="paragraph" w:customStyle="1" w:styleId="CM19">
    <w:name w:val="CM19"/>
    <w:basedOn w:val="Default"/>
    <w:next w:val="Default"/>
    <w:rsid w:val="00D301C8"/>
    <w:pPr>
      <w:spacing w:line="231" w:lineRule="atLeast"/>
    </w:pPr>
    <w:rPr>
      <w:color w:val="auto"/>
    </w:rPr>
  </w:style>
  <w:style w:type="paragraph" w:customStyle="1" w:styleId="CM95">
    <w:name w:val="CM95"/>
    <w:basedOn w:val="Default"/>
    <w:next w:val="Default"/>
    <w:rsid w:val="00D301C8"/>
    <w:pPr>
      <w:spacing w:after="458"/>
    </w:pPr>
    <w:rPr>
      <w:color w:val="auto"/>
    </w:rPr>
  </w:style>
  <w:style w:type="paragraph" w:customStyle="1" w:styleId="CM40">
    <w:name w:val="CM40"/>
    <w:basedOn w:val="Default"/>
    <w:next w:val="Default"/>
    <w:rsid w:val="00D301C8"/>
    <w:pPr>
      <w:spacing w:line="233" w:lineRule="atLeast"/>
    </w:pPr>
    <w:rPr>
      <w:color w:val="auto"/>
    </w:rPr>
  </w:style>
  <w:style w:type="character" w:customStyle="1" w:styleId="EncabezadoCar">
    <w:name w:val="Encabezado Car"/>
    <w:aliases w:val="e Car,SV Car"/>
    <w:link w:val="Encabezado"/>
    <w:rsid w:val="00B76037"/>
    <w:rPr>
      <w:rFonts w:eastAsia="Times New Roman"/>
    </w:rPr>
  </w:style>
  <w:style w:type="character" w:customStyle="1" w:styleId="markedcontent">
    <w:name w:val="markedcontent"/>
    <w:basedOn w:val="Fuentedeprrafopredeter"/>
    <w:rsid w:val="00E6150F"/>
  </w:style>
  <w:style w:type="character" w:customStyle="1" w:styleId="PiedepginaCar">
    <w:name w:val="Pie de página Car"/>
    <w:link w:val="Piedepgina"/>
    <w:uiPriority w:val="99"/>
    <w:rsid w:val="00AE0EF2"/>
    <w:rPr>
      <w:rFonts w:eastAsia="Times New Roman"/>
    </w:rPr>
  </w:style>
  <w:style w:type="paragraph" w:styleId="Prrafodelista">
    <w:name w:val="List Paragraph"/>
    <w:basedOn w:val="Normal"/>
    <w:uiPriority w:val="34"/>
    <w:qFormat/>
    <w:rsid w:val="0055562F"/>
    <w:pPr>
      <w:ind w:left="720"/>
      <w:contextualSpacing/>
    </w:pPr>
  </w:style>
  <w:style w:type="paragraph" w:customStyle="1" w:styleId="Estilo1">
    <w:name w:val="Estilo1"/>
    <w:basedOn w:val="Normal"/>
    <w:link w:val="Estilo1Car"/>
    <w:autoRedefine/>
    <w:qFormat/>
    <w:rsid w:val="0055562F"/>
    <w:pPr>
      <w:numPr>
        <w:numId w:val="11"/>
      </w:numPr>
      <w:spacing w:line="360" w:lineRule="auto"/>
      <w:outlineLvl w:val="0"/>
    </w:pPr>
    <w:rPr>
      <w:rFonts w:ascii="Arial" w:hAnsi="Arial" w:cs="Arial"/>
      <w:b/>
      <w:bCs/>
      <w:color w:val="385623" w:themeColor="accent6" w:themeShade="80"/>
      <w:sz w:val="22"/>
      <w:szCs w:val="22"/>
      <w:lang w:val="es-ES_tradnl"/>
    </w:rPr>
  </w:style>
  <w:style w:type="paragraph" w:customStyle="1" w:styleId="Estilo2">
    <w:name w:val="Estilo2"/>
    <w:basedOn w:val="Normal"/>
    <w:link w:val="Estilo2Car"/>
    <w:autoRedefine/>
    <w:qFormat/>
    <w:rsid w:val="0055562F"/>
    <w:pPr>
      <w:numPr>
        <w:ilvl w:val="1"/>
        <w:numId w:val="11"/>
      </w:numPr>
      <w:spacing w:line="360" w:lineRule="auto"/>
      <w:outlineLvl w:val="0"/>
    </w:pPr>
    <w:rPr>
      <w:rFonts w:ascii="Arial" w:hAnsi="Arial"/>
      <w:b/>
      <w:bCs/>
      <w:color w:val="385623" w:themeColor="accent6" w:themeShade="80"/>
      <w:sz w:val="22"/>
      <w:szCs w:val="22"/>
      <w:lang w:val="es-ES_tradnl"/>
    </w:rPr>
  </w:style>
  <w:style w:type="paragraph" w:customStyle="1" w:styleId="Estilo3">
    <w:name w:val="Estilo3"/>
    <w:basedOn w:val="Normal"/>
    <w:autoRedefine/>
    <w:qFormat/>
    <w:rsid w:val="0055562F"/>
    <w:pPr>
      <w:numPr>
        <w:ilvl w:val="2"/>
        <w:numId w:val="11"/>
      </w:numPr>
      <w:spacing w:line="360" w:lineRule="auto"/>
      <w:jc w:val="both"/>
      <w:outlineLvl w:val="0"/>
    </w:pPr>
    <w:rPr>
      <w:rFonts w:ascii="Arial" w:hAnsi="Arial"/>
      <w:b/>
      <w:color w:val="385623" w:themeColor="accent6" w:themeShade="80"/>
      <w:sz w:val="22"/>
      <w:szCs w:val="22"/>
    </w:rPr>
  </w:style>
  <w:style w:type="character" w:customStyle="1" w:styleId="Estilo2Car">
    <w:name w:val="Estilo2 Car"/>
    <w:link w:val="Estilo2"/>
    <w:rsid w:val="0055562F"/>
    <w:rPr>
      <w:rFonts w:ascii="Arial" w:eastAsia="Times New Roman" w:hAnsi="Arial"/>
      <w:b/>
      <w:bCs/>
      <w:color w:val="385623" w:themeColor="accent6" w:themeShade="80"/>
      <w:sz w:val="22"/>
      <w:szCs w:val="22"/>
      <w:lang w:val="es-ES_tradnl"/>
    </w:rPr>
  </w:style>
  <w:style w:type="character" w:customStyle="1" w:styleId="Estilo1Car">
    <w:name w:val="Estilo1 Car"/>
    <w:link w:val="Estilo1"/>
    <w:rsid w:val="0055562F"/>
    <w:rPr>
      <w:rFonts w:ascii="Arial" w:eastAsia="Times New Roman" w:hAnsi="Arial" w:cs="Arial"/>
      <w:b/>
      <w:bCs/>
      <w:color w:val="385623" w:themeColor="accent6" w:themeShade="80"/>
      <w:sz w:val="22"/>
      <w:szCs w:val="22"/>
      <w:lang w:val="es-ES_tradnl"/>
    </w:rPr>
  </w:style>
  <w:style w:type="table" w:styleId="Tablaconcuadrcula">
    <w:name w:val="Table Grid"/>
    <w:basedOn w:val="Tablanormal"/>
    <w:uiPriority w:val="39"/>
    <w:rsid w:val="007778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364713">
      <w:bodyDiv w:val="1"/>
      <w:marLeft w:val="0"/>
      <w:marRight w:val="0"/>
      <w:marTop w:val="0"/>
      <w:marBottom w:val="0"/>
      <w:divBdr>
        <w:top w:val="none" w:sz="0" w:space="0" w:color="auto"/>
        <w:left w:val="none" w:sz="0" w:space="0" w:color="auto"/>
        <w:bottom w:val="none" w:sz="0" w:space="0" w:color="auto"/>
        <w:right w:val="none" w:sz="0" w:space="0" w:color="auto"/>
      </w:divBdr>
    </w:div>
    <w:div w:id="704137859">
      <w:bodyDiv w:val="1"/>
      <w:marLeft w:val="0"/>
      <w:marRight w:val="0"/>
      <w:marTop w:val="0"/>
      <w:marBottom w:val="0"/>
      <w:divBdr>
        <w:top w:val="none" w:sz="0" w:space="0" w:color="auto"/>
        <w:left w:val="none" w:sz="0" w:space="0" w:color="auto"/>
        <w:bottom w:val="none" w:sz="0" w:space="0" w:color="auto"/>
        <w:right w:val="none" w:sz="0" w:space="0" w:color="auto"/>
      </w:divBdr>
    </w:div>
    <w:div w:id="1044523827">
      <w:bodyDiv w:val="1"/>
      <w:marLeft w:val="0"/>
      <w:marRight w:val="0"/>
      <w:marTop w:val="0"/>
      <w:marBottom w:val="0"/>
      <w:divBdr>
        <w:top w:val="none" w:sz="0" w:space="0" w:color="auto"/>
        <w:left w:val="none" w:sz="0" w:space="0" w:color="auto"/>
        <w:bottom w:val="none" w:sz="0" w:space="0" w:color="auto"/>
        <w:right w:val="none" w:sz="0" w:space="0" w:color="auto"/>
      </w:divBdr>
    </w:div>
    <w:div w:id="1396472910">
      <w:bodyDiv w:val="1"/>
      <w:marLeft w:val="0"/>
      <w:marRight w:val="0"/>
      <w:marTop w:val="0"/>
      <w:marBottom w:val="0"/>
      <w:divBdr>
        <w:top w:val="none" w:sz="0" w:space="0" w:color="auto"/>
        <w:left w:val="none" w:sz="0" w:space="0" w:color="auto"/>
        <w:bottom w:val="none" w:sz="0" w:space="0" w:color="auto"/>
        <w:right w:val="none" w:sz="0" w:space="0" w:color="auto"/>
      </w:divBdr>
    </w:div>
    <w:div w:id="1412431966">
      <w:bodyDiv w:val="1"/>
      <w:marLeft w:val="0"/>
      <w:marRight w:val="0"/>
      <w:marTop w:val="0"/>
      <w:marBottom w:val="0"/>
      <w:divBdr>
        <w:top w:val="none" w:sz="0" w:space="0" w:color="auto"/>
        <w:left w:val="none" w:sz="0" w:space="0" w:color="auto"/>
        <w:bottom w:val="none" w:sz="0" w:space="0" w:color="auto"/>
        <w:right w:val="none" w:sz="0" w:space="0" w:color="auto"/>
      </w:divBdr>
    </w:div>
    <w:div w:id="17143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png"/><Relationship Id="rId17"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1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12.emf"/><Relationship Id="rId10" Type="http://schemas.openxmlformats.org/officeDocument/2006/relationships/image" Target="media/image7.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image" Target="media/image11.png"/></Relationships>
</file>

<file path=word/_rels/footer1.xml.rels><?xml version="1.0" encoding="UTF-8" standalone="yes"?>
<Relationships xmlns="http://schemas.openxmlformats.org/package/2006/relationships"><Relationship Id="rId1" Type="http://schemas.openxmlformats.org/officeDocument/2006/relationships/image" Target="media/image16.jpeg"/></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63DF7-4803-4F93-8BE7-C647F35C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20</Pages>
  <Words>7481</Words>
  <Characters>41147</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1</vt:lpstr>
    </vt:vector>
  </TitlesOfParts>
  <Company>Hewlett-Packard</Company>
  <LinksUpToDate>false</LinksUpToDate>
  <CharactersWithSpaces>48531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c:creator>
  <cp:lastModifiedBy>Arantxa Senosiain</cp:lastModifiedBy>
  <cp:revision>24</cp:revision>
  <cp:lastPrinted>2023-08-01T14:34:00Z</cp:lastPrinted>
  <dcterms:created xsi:type="dcterms:W3CDTF">2023-07-04T09:46:00Z</dcterms:created>
  <dcterms:modified xsi:type="dcterms:W3CDTF">2025-05-20T10:01:00Z</dcterms:modified>
</cp:coreProperties>
</file>